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07" w:rsidRPr="00164217" w:rsidRDefault="00667F07" w:rsidP="00667F07">
      <w:pPr>
        <w:pStyle w:val="PrilohaANadpis1"/>
        <w:numPr>
          <w:ilvl w:val="0"/>
          <w:numId w:val="0"/>
        </w:numPr>
        <w:spacing w:line="480" w:lineRule="auto"/>
        <w:jc w:val="center"/>
        <w:rPr>
          <w:caps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Přehled </w:t>
      </w:r>
      <w:r w:rsidRPr="00164217">
        <w:rPr>
          <w:color w:val="000000" w:themeColor="text1"/>
          <w:sz w:val="20"/>
        </w:rPr>
        <w:t>zatížitelnosti částí mostu</w:t>
      </w:r>
      <w:r w:rsidR="0036184D">
        <w:rPr>
          <w:color w:val="000000" w:themeColor="text1"/>
          <w:sz w:val="20"/>
        </w:rPr>
        <w:t xml:space="preserve"> </w:t>
      </w:r>
      <w:r w:rsidR="0036184D" w:rsidRPr="0036184D">
        <w:rPr>
          <w:b w:val="0"/>
          <w:color w:val="000000" w:themeColor="text1"/>
          <w:sz w:val="16"/>
        </w:rPr>
        <w:t>(d</w:t>
      </w:r>
      <w:r w:rsidRPr="0036184D">
        <w:rPr>
          <w:b w:val="0"/>
          <w:color w:val="000000" w:themeColor="text1"/>
          <w:sz w:val="16"/>
        </w:rPr>
        <w:t>le S5/1</w:t>
      </w:r>
      <w:r w:rsidR="0036184D" w:rsidRPr="0036184D">
        <w:rPr>
          <w:b w:val="0"/>
          <w:color w:val="000000" w:themeColor="text1"/>
          <w:sz w:val="16"/>
        </w:rPr>
        <w:t>)</w:t>
      </w:r>
    </w:p>
    <w:p w:rsidR="00667F07" w:rsidRPr="007537A6" w:rsidRDefault="00667F07" w:rsidP="00667F07">
      <w:pPr>
        <w:rPr>
          <w:color w:val="000000" w:themeColor="text1"/>
        </w:rPr>
      </w:pPr>
    </w:p>
    <w:p w:rsidR="00667F07" w:rsidRPr="007537A6" w:rsidRDefault="00667F07" w:rsidP="00667F07">
      <w:pPr>
        <w:rPr>
          <w:b/>
          <w:color w:val="000000" w:themeColor="text1"/>
          <w:u w:val="single"/>
        </w:rPr>
      </w:pPr>
      <w:r w:rsidRPr="007537A6">
        <w:rPr>
          <w:b/>
          <w:color w:val="000000" w:themeColor="text1"/>
          <w:u w:val="single"/>
        </w:rPr>
        <w:t>A. Identifikace mostu</w:t>
      </w:r>
    </w:p>
    <w:p w:rsidR="00667F07" w:rsidRPr="007537A6" w:rsidRDefault="00667F07" w:rsidP="00667F07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3232"/>
        <w:gridCol w:w="709"/>
        <w:gridCol w:w="1021"/>
        <w:gridCol w:w="514"/>
        <w:gridCol w:w="284"/>
        <w:gridCol w:w="284"/>
        <w:gridCol w:w="284"/>
        <w:gridCol w:w="57"/>
        <w:gridCol w:w="284"/>
        <w:gridCol w:w="284"/>
        <w:gridCol w:w="284"/>
      </w:tblGrid>
      <w:tr w:rsidR="00667F07" w:rsidRPr="007537A6" w:rsidTr="00135266">
        <w:trPr>
          <w:trHeight w:val="34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TÚ (číslo, název):</w:t>
            </w:r>
          </w:p>
        </w:tc>
        <w:tc>
          <w:tcPr>
            <w:tcW w:w="3232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DÚ: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km:</w:t>
            </w:r>
          </w:p>
        </w:tc>
        <w:tc>
          <w:tcPr>
            <w:tcW w:w="284" w:type="dxa"/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284" w:type="dxa"/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284" w:type="dxa"/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284" w:type="dxa"/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284" w:type="dxa"/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284" w:type="dxa"/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</w:tr>
    </w:tbl>
    <w:p w:rsidR="00667F07" w:rsidRPr="007537A6" w:rsidRDefault="00667F07" w:rsidP="00667F07">
      <w:pPr>
        <w:rPr>
          <w:color w:val="000000" w:themeColor="text1"/>
        </w:rPr>
      </w:pPr>
    </w:p>
    <w:p w:rsidR="00667F07" w:rsidRPr="007537A6" w:rsidRDefault="00667F07" w:rsidP="00667F07">
      <w:pPr>
        <w:rPr>
          <w:b/>
          <w:color w:val="000000" w:themeColor="text1"/>
          <w:u w:val="single"/>
        </w:rPr>
      </w:pPr>
      <w:r w:rsidRPr="007537A6">
        <w:rPr>
          <w:b/>
          <w:color w:val="000000" w:themeColor="text1"/>
          <w:u w:val="single"/>
        </w:rPr>
        <w:t>B. Identifikace části mostu</w:t>
      </w:r>
    </w:p>
    <w:p w:rsidR="00667F07" w:rsidRPr="007537A6" w:rsidRDefault="00667F07" w:rsidP="00667F07">
      <w:pPr>
        <w:rPr>
          <w:color w:val="000000" w:themeColor="text1"/>
        </w:rPr>
      </w:pPr>
    </w:p>
    <w:p w:rsidR="00667F07" w:rsidRPr="007537A6" w:rsidRDefault="00667F07" w:rsidP="00667F07">
      <w:pPr>
        <w:tabs>
          <w:tab w:val="left" w:pos="4962"/>
          <w:tab w:val="center" w:pos="6379"/>
          <w:tab w:val="left" w:pos="6804"/>
          <w:tab w:val="center" w:pos="8789"/>
          <w:tab w:val="left" w:pos="9072"/>
        </w:tabs>
        <w:rPr>
          <w:color w:val="000000" w:themeColor="text1"/>
        </w:rPr>
      </w:pPr>
      <w:r w:rsidRPr="007537A6">
        <w:rPr>
          <w:color w:val="000000" w:themeColor="text1"/>
        </w:rPr>
        <w:t>Část mostu: nosná konstrukce / opěra / pilíř,</w:t>
      </w:r>
      <w:r w:rsidRPr="007537A6">
        <w:rPr>
          <w:color w:val="000000" w:themeColor="text1"/>
        </w:rPr>
        <w:tab/>
      </w:r>
      <w:proofErr w:type="spellStart"/>
      <w:r w:rsidRPr="007537A6">
        <w:rPr>
          <w:color w:val="000000" w:themeColor="text1"/>
        </w:rPr>
        <w:t>poř</w:t>
      </w:r>
      <w:proofErr w:type="spellEnd"/>
      <w:r w:rsidRPr="007537A6">
        <w:rPr>
          <w:color w:val="000000" w:themeColor="text1"/>
        </w:rPr>
        <w:t xml:space="preserve">. </w:t>
      </w:r>
      <w:proofErr w:type="gramStart"/>
      <w:r w:rsidRPr="007537A6">
        <w:rPr>
          <w:color w:val="000000" w:themeColor="text1"/>
        </w:rPr>
        <w:t xml:space="preserve">číslo </w:t>
      </w:r>
      <w:r w:rsidRPr="007537A6">
        <w:rPr>
          <w:color w:val="000000" w:themeColor="text1"/>
          <w:u w:val="dotted"/>
        </w:rPr>
        <w:tab/>
      </w:r>
      <w:r w:rsidRPr="007537A6">
        <w:rPr>
          <w:color w:val="000000" w:themeColor="text1"/>
          <w:u w:val="dotted"/>
        </w:rPr>
        <w:tab/>
      </w:r>
      <w:r w:rsidRPr="007537A6">
        <w:rPr>
          <w:color w:val="000000" w:themeColor="text1"/>
        </w:rPr>
        <w:t xml:space="preserve"> ,  pod</w:t>
      </w:r>
      <w:proofErr w:type="gramEnd"/>
      <w:r w:rsidRPr="007537A6">
        <w:rPr>
          <w:color w:val="000000" w:themeColor="text1"/>
        </w:rPr>
        <w:t xml:space="preserve"> kolejí č. </w:t>
      </w:r>
      <w:r w:rsidRPr="007537A6">
        <w:rPr>
          <w:color w:val="000000" w:themeColor="text1"/>
          <w:u w:val="dotted"/>
        </w:rPr>
        <w:tab/>
      </w:r>
      <w:r w:rsidRPr="007537A6">
        <w:rPr>
          <w:color w:val="000000" w:themeColor="text1"/>
          <w:u w:val="dotted"/>
        </w:rPr>
        <w:tab/>
      </w:r>
    </w:p>
    <w:p w:rsidR="00667F07" w:rsidRPr="007537A6" w:rsidRDefault="00667F07" w:rsidP="00667F07">
      <w:pPr>
        <w:tabs>
          <w:tab w:val="left" w:pos="4962"/>
        </w:tabs>
        <w:rPr>
          <w:color w:val="000000" w:themeColor="text1"/>
        </w:rPr>
      </w:pPr>
      <w:r w:rsidRPr="007537A6">
        <w:rPr>
          <w:color w:val="000000" w:themeColor="text1"/>
        </w:rPr>
        <w:tab/>
        <w:t>(ve směru staničení)</w:t>
      </w:r>
    </w:p>
    <w:p w:rsidR="00667F07" w:rsidRPr="007537A6" w:rsidRDefault="00667F07" w:rsidP="00667F07">
      <w:pPr>
        <w:rPr>
          <w:b/>
          <w:color w:val="000000" w:themeColor="text1"/>
          <w:u w:val="single"/>
        </w:rPr>
      </w:pPr>
      <w:r w:rsidRPr="007537A6">
        <w:rPr>
          <w:b/>
          <w:color w:val="000000" w:themeColor="text1"/>
          <w:u w:val="single"/>
        </w:rPr>
        <w:t>C. Doplňující údaje části mostu</w:t>
      </w:r>
    </w:p>
    <w:p w:rsidR="00667F07" w:rsidRPr="007537A6" w:rsidRDefault="00667F07" w:rsidP="00667F07">
      <w:pPr>
        <w:rPr>
          <w:color w:val="000000" w:themeColor="text1"/>
        </w:rPr>
      </w:pPr>
    </w:p>
    <w:p w:rsidR="00667F07" w:rsidRPr="007537A6" w:rsidRDefault="00667F07" w:rsidP="00667F07">
      <w:pPr>
        <w:tabs>
          <w:tab w:val="center" w:pos="3119"/>
          <w:tab w:val="left" w:pos="4253"/>
        </w:tabs>
        <w:rPr>
          <w:color w:val="000000" w:themeColor="text1"/>
        </w:rPr>
      </w:pPr>
      <w:r w:rsidRPr="007537A6">
        <w:rPr>
          <w:color w:val="000000" w:themeColor="text1"/>
        </w:rPr>
        <w:t>Kategorie zatížitelnosti:………….   Výpočtový model: ……………………………………….</w:t>
      </w:r>
    </w:p>
    <w:p w:rsidR="00667F07" w:rsidRPr="007537A6" w:rsidRDefault="00667F07" w:rsidP="00667F07">
      <w:pPr>
        <w:rPr>
          <w:color w:val="000000" w:themeColor="text1"/>
        </w:rPr>
      </w:pPr>
    </w:p>
    <w:p w:rsidR="00667F07" w:rsidRPr="007537A6" w:rsidRDefault="00667F07" w:rsidP="00667F07">
      <w:pPr>
        <w:rPr>
          <w:color w:val="000000" w:themeColor="text1"/>
        </w:rPr>
      </w:pPr>
      <w:r w:rsidRPr="007537A6">
        <w:rPr>
          <w:color w:val="000000" w:themeColor="text1"/>
        </w:rPr>
        <w:t>Geometrie koleje, uvažovaná v přepočtu části mostu (ve směru staničení):</w:t>
      </w:r>
    </w:p>
    <w:p w:rsidR="00667F07" w:rsidRPr="007537A6" w:rsidRDefault="00667F07" w:rsidP="00667F07">
      <w:pPr>
        <w:rPr>
          <w:color w:val="000000" w:themeColor="text1"/>
        </w:rPr>
      </w:pPr>
    </w:p>
    <w:tbl>
      <w:tblPr>
        <w:tblW w:w="9217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1312"/>
        <w:gridCol w:w="706"/>
        <w:gridCol w:w="1312"/>
        <w:gridCol w:w="690"/>
        <w:gridCol w:w="1312"/>
        <w:gridCol w:w="690"/>
      </w:tblGrid>
      <w:tr w:rsidR="00667F07" w:rsidRPr="007537A6" w:rsidTr="00135266">
        <w:tc>
          <w:tcPr>
            <w:tcW w:w="3178" w:type="dxa"/>
            <w:tcMar>
              <w:left w:w="0" w:type="dxa"/>
              <w:right w:w="0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na začátku</w:t>
            </w:r>
          </w:p>
        </w:tc>
        <w:tc>
          <w:tcPr>
            <w:tcW w:w="686" w:type="dxa"/>
            <w:noWrap/>
            <w:tcMar>
              <w:left w:w="0" w:type="dxa"/>
              <w:right w:w="0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uprostřed</w:t>
            </w:r>
          </w:p>
        </w:tc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na konci</w:t>
            </w:r>
          </w:p>
        </w:tc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</w:tr>
      <w:tr w:rsidR="00667F07" w:rsidRPr="007537A6" w:rsidTr="00135266">
        <w:tc>
          <w:tcPr>
            <w:tcW w:w="3178" w:type="dxa"/>
            <w:tcMar>
              <w:left w:w="0" w:type="dxa"/>
              <w:right w:w="0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poloměr oblouku</w:t>
            </w:r>
          </w:p>
        </w:tc>
        <w:tc>
          <w:tcPr>
            <w:tcW w:w="1304" w:type="dxa"/>
            <w:tcBorders>
              <w:bottom w:val="dotted" w:sz="8" w:space="0" w:color="auto"/>
            </w:tcBorders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686" w:type="dxa"/>
            <w:noWrap/>
            <w:tcMar>
              <w:left w:w="57" w:type="dxa"/>
              <w:right w:w="57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[m]</w:t>
            </w:r>
          </w:p>
        </w:tc>
        <w:tc>
          <w:tcPr>
            <w:tcW w:w="1304" w:type="dxa"/>
            <w:tcBorders>
              <w:bottom w:val="dotted" w:sz="8" w:space="0" w:color="auto"/>
            </w:tcBorders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[m]</w:t>
            </w:r>
          </w:p>
        </w:tc>
        <w:tc>
          <w:tcPr>
            <w:tcW w:w="1304" w:type="dxa"/>
            <w:tcBorders>
              <w:bottom w:val="dotted" w:sz="8" w:space="0" w:color="auto"/>
            </w:tcBorders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[m]</w:t>
            </w:r>
          </w:p>
        </w:tc>
      </w:tr>
      <w:tr w:rsidR="00667F07" w:rsidRPr="007537A6" w:rsidTr="00135266">
        <w:tc>
          <w:tcPr>
            <w:tcW w:w="3178" w:type="dxa"/>
            <w:tcMar>
              <w:left w:w="0" w:type="dxa"/>
              <w:right w:w="0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převýšení koleje</w:t>
            </w:r>
          </w:p>
        </w:tc>
        <w:tc>
          <w:tcPr>
            <w:tcW w:w="13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686" w:type="dxa"/>
            <w:noWrap/>
            <w:tcMar>
              <w:left w:w="57" w:type="dxa"/>
              <w:right w:w="57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[mm]</w:t>
            </w:r>
          </w:p>
        </w:tc>
        <w:tc>
          <w:tcPr>
            <w:tcW w:w="13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[mm]</w:t>
            </w:r>
          </w:p>
        </w:tc>
        <w:tc>
          <w:tcPr>
            <w:tcW w:w="13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[mm]</w:t>
            </w:r>
          </w:p>
        </w:tc>
      </w:tr>
      <w:tr w:rsidR="00667F07" w:rsidRPr="007537A6" w:rsidTr="00135266">
        <w:tc>
          <w:tcPr>
            <w:tcW w:w="3178" w:type="dxa"/>
            <w:tcMar>
              <w:left w:w="0" w:type="dxa"/>
              <w:right w:w="0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excentricita osy koleje</w:t>
            </w:r>
          </w:p>
        </w:tc>
        <w:tc>
          <w:tcPr>
            <w:tcW w:w="13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686" w:type="dxa"/>
            <w:noWrap/>
            <w:tcMar>
              <w:left w:w="57" w:type="dxa"/>
              <w:right w:w="57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[m]</w:t>
            </w:r>
          </w:p>
        </w:tc>
        <w:tc>
          <w:tcPr>
            <w:tcW w:w="13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[m]</w:t>
            </w:r>
          </w:p>
        </w:tc>
        <w:tc>
          <w:tcPr>
            <w:tcW w:w="13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[m]</w:t>
            </w:r>
          </w:p>
        </w:tc>
      </w:tr>
    </w:tbl>
    <w:p w:rsidR="00667F07" w:rsidRPr="007537A6" w:rsidRDefault="00667F07" w:rsidP="00667F07">
      <w:pPr>
        <w:rPr>
          <w:color w:val="000000" w:themeColor="text1"/>
        </w:rPr>
      </w:pPr>
    </w:p>
    <w:p w:rsidR="00667F07" w:rsidRPr="007537A6" w:rsidRDefault="00667F07" w:rsidP="00667F07">
      <w:pPr>
        <w:tabs>
          <w:tab w:val="left" w:pos="284"/>
          <w:tab w:val="left" w:pos="9072"/>
        </w:tabs>
        <w:rPr>
          <w:color w:val="000000" w:themeColor="text1"/>
        </w:rPr>
      </w:pPr>
      <w:r w:rsidRPr="007537A6">
        <w:rPr>
          <w:color w:val="000000" w:themeColor="text1"/>
        </w:rPr>
        <w:t xml:space="preserve">Směrná úroveň spolehlivosti </w:t>
      </w:r>
      <w:r w:rsidRPr="007537A6">
        <w:rPr>
          <w:rFonts w:ascii="Symbol" w:hAnsi="Symbol"/>
          <w:color w:val="000000" w:themeColor="text1"/>
        </w:rPr>
        <w:t></w:t>
      </w:r>
      <w:r w:rsidRPr="007537A6">
        <w:rPr>
          <w:rFonts w:ascii="Symbol" w:hAnsi="Symbol"/>
          <w:color w:val="000000" w:themeColor="text1"/>
        </w:rPr>
        <w:t></w:t>
      </w:r>
      <w:r w:rsidRPr="007537A6">
        <w:rPr>
          <w:rFonts w:ascii="Symbol" w:hAnsi="Symbol"/>
          <w:color w:val="000000" w:themeColor="text1"/>
        </w:rPr>
        <w:t></w:t>
      </w:r>
      <w:r w:rsidRPr="007537A6">
        <w:rPr>
          <w:rFonts w:ascii="Symbol" w:hAnsi="Symbol"/>
          <w:color w:val="000000" w:themeColor="text1"/>
        </w:rPr>
        <w:t></w:t>
      </w:r>
      <w:r w:rsidRPr="007537A6">
        <w:rPr>
          <w:rFonts w:ascii="Symbol" w:hAnsi="Symbol"/>
          <w:color w:val="000000" w:themeColor="text1"/>
        </w:rPr>
        <w:t></w:t>
      </w:r>
      <w:r w:rsidRPr="007537A6">
        <w:rPr>
          <w:rFonts w:ascii="Symbol" w:hAnsi="Symbol"/>
          <w:color w:val="000000" w:themeColor="text1"/>
        </w:rPr>
        <w:t></w:t>
      </w:r>
      <w:r w:rsidRPr="007537A6">
        <w:rPr>
          <w:rFonts w:ascii="Symbol" w:hAnsi="Symbol"/>
          <w:color w:val="000000" w:themeColor="text1"/>
        </w:rPr>
        <w:t></w:t>
      </w:r>
      <w:r w:rsidRPr="007537A6">
        <w:rPr>
          <w:rFonts w:ascii="Symbol" w:hAnsi="Symbol"/>
          <w:color w:val="000000" w:themeColor="text1"/>
        </w:rPr>
        <w:t></w:t>
      </w:r>
      <w:r w:rsidRPr="007537A6">
        <w:rPr>
          <w:rFonts w:ascii="Symbol" w:hAnsi="Symbol"/>
          <w:color w:val="000000" w:themeColor="text1"/>
        </w:rPr>
        <w:t></w:t>
      </w:r>
      <w:r w:rsidRPr="007537A6">
        <w:rPr>
          <w:rFonts w:ascii="Symbol" w:hAnsi="Symbol"/>
          <w:color w:val="000000" w:themeColor="text1"/>
        </w:rPr>
        <w:t></w:t>
      </w:r>
      <w:r w:rsidRPr="007537A6">
        <w:rPr>
          <w:rFonts w:ascii="Symbol" w:hAnsi="Symbol"/>
          <w:color w:val="000000" w:themeColor="text1"/>
        </w:rPr>
        <w:t></w:t>
      </w:r>
      <w:r w:rsidRPr="007537A6">
        <w:rPr>
          <w:rFonts w:ascii="Symbol" w:hAnsi="Symbol"/>
          <w:color w:val="000000" w:themeColor="text1"/>
        </w:rPr>
        <w:t></w:t>
      </w:r>
      <w:r w:rsidRPr="007537A6">
        <w:rPr>
          <w:rFonts w:ascii="Symbol" w:hAnsi="Symbol"/>
          <w:color w:val="000000" w:themeColor="text1"/>
        </w:rPr>
        <w:t></w:t>
      </w:r>
      <w:r w:rsidRPr="007537A6">
        <w:rPr>
          <w:rFonts w:ascii="Symbol" w:hAnsi="Symbol"/>
          <w:color w:val="000000" w:themeColor="text1"/>
        </w:rPr>
        <w:t></w:t>
      </w:r>
      <w:r w:rsidRPr="007537A6">
        <w:rPr>
          <w:rFonts w:ascii="Symbol" w:hAnsi="Symbol"/>
          <w:color w:val="000000" w:themeColor="text1"/>
        </w:rPr>
        <w:t></w:t>
      </w:r>
      <w:r>
        <w:rPr>
          <w:color w:val="000000" w:themeColor="text1"/>
          <w:vertAlign w:val="superscript"/>
        </w:rPr>
        <w:t>5</w:t>
      </w:r>
      <w:r w:rsidRPr="007537A6">
        <w:rPr>
          <w:color w:val="000000" w:themeColor="text1"/>
          <w:vertAlign w:val="superscript"/>
        </w:rPr>
        <w:t>)</w:t>
      </w:r>
      <w:r w:rsidRPr="007537A6">
        <w:rPr>
          <w:color w:val="000000" w:themeColor="text1"/>
        </w:rPr>
        <w:t>, zbytková životnost: …………let</w:t>
      </w:r>
    </w:p>
    <w:p w:rsidR="00667F07" w:rsidRPr="007537A6" w:rsidRDefault="00667F07" w:rsidP="00667F07">
      <w:pPr>
        <w:rPr>
          <w:color w:val="000000" w:themeColor="text1"/>
        </w:rPr>
      </w:pPr>
      <w:r w:rsidRPr="007537A6">
        <w:rPr>
          <w:color w:val="000000" w:themeColor="text1"/>
        </w:rPr>
        <w:t>Popis použitých úlev</w:t>
      </w:r>
      <w:r w:rsidRPr="007537A6"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  <w:vertAlign w:val="superscript"/>
        </w:rPr>
        <w:t>6</w:t>
      </w:r>
      <w:r w:rsidRPr="007537A6">
        <w:rPr>
          <w:color w:val="000000" w:themeColor="text1"/>
          <w:vertAlign w:val="superscript"/>
        </w:rPr>
        <w:t>)</w:t>
      </w:r>
      <w:r w:rsidRPr="007537A6">
        <w:rPr>
          <w:color w:val="000000" w:themeColor="text1"/>
        </w:rPr>
        <w:t>:</w:t>
      </w:r>
    </w:p>
    <w:p w:rsidR="00667F07" w:rsidRPr="007537A6" w:rsidRDefault="00667F07" w:rsidP="00667F07">
      <w:pPr>
        <w:rPr>
          <w:color w:val="000000" w:themeColor="text1"/>
        </w:rPr>
      </w:pPr>
      <w:r w:rsidRPr="007537A6">
        <w:rPr>
          <w:color w:val="000000" w:themeColor="text1"/>
        </w:rPr>
        <w:t>Popis závad uvažovaných v přepočtu části mostu:</w:t>
      </w:r>
      <w:r w:rsidRPr="007537A6">
        <w:rPr>
          <w:color w:val="000000" w:themeColor="text1"/>
        </w:rPr>
        <w:tab/>
      </w:r>
    </w:p>
    <w:p w:rsidR="00667F07" w:rsidRPr="007537A6" w:rsidRDefault="00667F07" w:rsidP="00667F07">
      <w:pPr>
        <w:tabs>
          <w:tab w:val="left" w:pos="284"/>
          <w:tab w:val="left" w:pos="9072"/>
        </w:tabs>
        <w:rPr>
          <w:color w:val="000000" w:themeColor="text1"/>
          <w:u w:val="dotted"/>
        </w:rPr>
      </w:pPr>
      <w:r w:rsidRPr="007537A6">
        <w:rPr>
          <w:color w:val="000000" w:themeColor="text1"/>
          <w:u w:val="dotted"/>
        </w:rPr>
        <w:tab/>
      </w:r>
      <w:r w:rsidRPr="007537A6">
        <w:rPr>
          <w:color w:val="000000" w:themeColor="text1"/>
          <w:u w:val="dotted"/>
        </w:rPr>
        <w:tab/>
      </w:r>
    </w:p>
    <w:p w:rsidR="00667F07" w:rsidRPr="007537A6" w:rsidRDefault="00667F07" w:rsidP="00667F07">
      <w:pPr>
        <w:tabs>
          <w:tab w:val="left" w:pos="284"/>
          <w:tab w:val="left" w:pos="9072"/>
        </w:tabs>
        <w:rPr>
          <w:color w:val="000000" w:themeColor="text1"/>
          <w:u w:val="dotted"/>
        </w:rPr>
      </w:pPr>
      <w:r w:rsidRPr="007537A6">
        <w:rPr>
          <w:color w:val="000000" w:themeColor="text1"/>
          <w:u w:val="dotted"/>
        </w:rPr>
        <w:tab/>
      </w:r>
    </w:p>
    <w:p w:rsidR="00667F07" w:rsidRPr="007537A6" w:rsidRDefault="00667F07" w:rsidP="00667F07">
      <w:pPr>
        <w:tabs>
          <w:tab w:val="left" w:pos="284"/>
          <w:tab w:val="left" w:pos="9072"/>
        </w:tabs>
        <w:rPr>
          <w:color w:val="000000" w:themeColor="text1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2601"/>
        <w:gridCol w:w="564"/>
        <w:gridCol w:w="57"/>
        <w:gridCol w:w="564"/>
        <w:gridCol w:w="57"/>
        <w:gridCol w:w="847"/>
      </w:tblGrid>
      <w:tr w:rsidR="00667F07" w:rsidRPr="007537A6" w:rsidTr="00135266">
        <w:trPr>
          <w:cantSplit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 xml:space="preserve">Datum zjištění technického stavu mostu 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zpracovatelem přepočtu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67F07" w:rsidRPr="007537A6" w:rsidRDefault="00667F07" w:rsidP="00135266">
            <w:pPr>
              <w:jc w:val="center"/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…..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tcMar>
              <w:left w:w="0" w:type="dxa"/>
              <w:right w:w="0" w:type="dxa"/>
            </w:tcMar>
          </w:tcPr>
          <w:p w:rsidR="00667F07" w:rsidRPr="007537A6" w:rsidRDefault="00667F07" w:rsidP="001352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67F07" w:rsidRPr="007537A6" w:rsidRDefault="00667F07" w:rsidP="00135266">
            <w:pPr>
              <w:jc w:val="center"/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……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tcMar>
              <w:left w:w="0" w:type="dxa"/>
              <w:right w:w="0" w:type="dxa"/>
            </w:tcMar>
          </w:tcPr>
          <w:p w:rsidR="00667F07" w:rsidRPr="007537A6" w:rsidRDefault="00667F07" w:rsidP="001352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67F07" w:rsidRPr="007537A6" w:rsidRDefault="00667F07" w:rsidP="00135266">
            <w:pPr>
              <w:jc w:val="center"/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…….</w:t>
            </w:r>
          </w:p>
        </w:tc>
      </w:tr>
    </w:tbl>
    <w:p w:rsidR="00667F07" w:rsidRPr="007537A6" w:rsidRDefault="00667F07" w:rsidP="00667F07">
      <w:pPr>
        <w:spacing w:before="120"/>
        <w:rPr>
          <w:bCs/>
          <w:color w:val="000000" w:themeColor="text1"/>
        </w:rPr>
      </w:pPr>
      <w:r w:rsidRPr="007537A6">
        <w:rPr>
          <w:bCs/>
          <w:color w:val="000000" w:themeColor="text1"/>
        </w:rPr>
        <w:t>Poznámka k části mostu či k rozhodující poloze zatížení:</w:t>
      </w:r>
    </w:p>
    <w:p w:rsidR="00667F07" w:rsidRDefault="00667F07" w:rsidP="00667F07">
      <w:pPr>
        <w:tabs>
          <w:tab w:val="left" w:pos="284"/>
          <w:tab w:val="left" w:pos="9072"/>
        </w:tabs>
        <w:rPr>
          <w:color w:val="000000" w:themeColor="text1"/>
          <w:u w:val="dotted"/>
        </w:rPr>
      </w:pPr>
      <w:r w:rsidRPr="007537A6">
        <w:rPr>
          <w:color w:val="000000" w:themeColor="text1"/>
          <w:u w:val="dotted"/>
        </w:rPr>
        <w:tab/>
      </w:r>
    </w:p>
    <w:p w:rsidR="00667F07" w:rsidRPr="007537A6" w:rsidRDefault="00667F07" w:rsidP="00667F07">
      <w:pPr>
        <w:tabs>
          <w:tab w:val="left" w:pos="284"/>
          <w:tab w:val="left" w:pos="9072"/>
        </w:tabs>
        <w:rPr>
          <w:color w:val="000000" w:themeColor="text1"/>
          <w:u w:val="dotted"/>
        </w:rPr>
      </w:pPr>
    </w:p>
    <w:tbl>
      <w:tblPr>
        <w:tblW w:w="487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726"/>
        <w:gridCol w:w="617"/>
        <w:gridCol w:w="967"/>
        <w:gridCol w:w="273"/>
        <w:gridCol w:w="406"/>
        <w:gridCol w:w="297"/>
        <w:gridCol w:w="280"/>
        <w:gridCol w:w="288"/>
        <w:gridCol w:w="599"/>
        <w:gridCol w:w="813"/>
        <w:gridCol w:w="865"/>
        <w:gridCol w:w="527"/>
        <w:gridCol w:w="739"/>
        <w:gridCol w:w="1089"/>
      </w:tblGrid>
      <w:tr w:rsidR="00667F07" w:rsidRPr="007537A6" w:rsidTr="00135266">
        <w:tc>
          <w:tcPr>
            <w:tcW w:w="279" w:type="pct"/>
            <w:tcBorders>
              <w:top w:val="double" w:sz="4" w:space="0" w:color="auto"/>
            </w:tcBorders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537A6">
              <w:rPr>
                <w:color w:val="000000" w:themeColor="text1"/>
                <w:sz w:val="16"/>
                <w:szCs w:val="16"/>
              </w:rPr>
              <w:t>Poř</w:t>
            </w:r>
            <w:proofErr w:type="spellEnd"/>
            <w:r w:rsidRPr="007537A6">
              <w:rPr>
                <w:color w:val="000000" w:themeColor="text1"/>
                <w:sz w:val="16"/>
                <w:szCs w:val="16"/>
              </w:rPr>
              <w:t>.</w:t>
            </w:r>
          </w:p>
          <w:p w:rsidR="00667F07" w:rsidRPr="007537A6" w:rsidRDefault="00667F07" w:rsidP="00135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537A6">
              <w:rPr>
                <w:color w:val="000000" w:themeColor="text1"/>
                <w:sz w:val="16"/>
                <w:szCs w:val="16"/>
              </w:rPr>
              <w:t>číslo</w:t>
            </w:r>
          </w:p>
        </w:tc>
        <w:tc>
          <w:tcPr>
            <w:tcW w:w="404" w:type="pct"/>
            <w:tcBorders>
              <w:top w:val="double" w:sz="4" w:space="0" w:color="auto"/>
            </w:tcBorders>
            <w:vAlign w:val="center"/>
          </w:tcPr>
          <w:p w:rsidR="00667F07" w:rsidRPr="007537A6" w:rsidRDefault="00667F07" w:rsidP="00135266">
            <w:pPr>
              <w:spacing w:before="100"/>
              <w:jc w:val="center"/>
              <w:rPr>
                <w:color w:val="000000" w:themeColor="text1"/>
                <w:sz w:val="20"/>
                <w:szCs w:val="16"/>
              </w:rPr>
            </w:pPr>
            <w:r w:rsidRPr="007537A6">
              <w:rPr>
                <w:color w:val="000000" w:themeColor="text1"/>
                <w:sz w:val="16"/>
              </w:rPr>
              <w:t>Prvek</w:t>
            </w:r>
            <w:r w:rsidRPr="007537A6">
              <w:rPr>
                <w:color w:val="000000" w:themeColor="text1"/>
                <w:sz w:val="16"/>
                <w:vertAlign w:val="superscript"/>
              </w:rPr>
              <w:t>4</w:t>
            </w:r>
            <w:r w:rsidRPr="007537A6">
              <w:rPr>
                <w:color w:val="000000" w:themeColor="text1"/>
                <w:sz w:val="20"/>
                <w:vertAlign w:val="superscript"/>
              </w:rPr>
              <w:t>)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667F07" w:rsidRPr="007537A6" w:rsidRDefault="00667F07" w:rsidP="00135266">
            <w:pPr>
              <w:spacing w:before="100"/>
              <w:jc w:val="center"/>
              <w:rPr>
                <w:color w:val="000000" w:themeColor="text1"/>
                <w:sz w:val="16"/>
                <w:szCs w:val="16"/>
              </w:rPr>
            </w:pPr>
            <w:r w:rsidRPr="007537A6">
              <w:rPr>
                <w:color w:val="000000" w:themeColor="text1"/>
                <w:sz w:val="16"/>
                <w:szCs w:val="16"/>
              </w:rPr>
              <w:t>Detail</w:t>
            </w:r>
          </w:p>
        </w:tc>
        <w:tc>
          <w:tcPr>
            <w:tcW w:w="538" w:type="pct"/>
            <w:tcBorders>
              <w:top w:val="double" w:sz="4" w:space="0" w:color="auto"/>
            </w:tcBorders>
            <w:vAlign w:val="center"/>
          </w:tcPr>
          <w:p w:rsidR="00667F07" w:rsidRPr="007537A6" w:rsidRDefault="00667F07" w:rsidP="00135266">
            <w:pPr>
              <w:spacing w:before="100"/>
              <w:jc w:val="center"/>
              <w:rPr>
                <w:color w:val="000000" w:themeColor="text1"/>
                <w:sz w:val="16"/>
                <w:szCs w:val="16"/>
              </w:rPr>
            </w:pPr>
            <w:r w:rsidRPr="007537A6">
              <w:rPr>
                <w:color w:val="000000" w:themeColor="text1"/>
                <w:sz w:val="16"/>
                <w:szCs w:val="16"/>
              </w:rPr>
              <w:t>Namáhání</w:t>
            </w:r>
          </w:p>
        </w:tc>
        <w:tc>
          <w:tcPr>
            <w:tcW w:w="152" w:type="pct"/>
            <w:tcBorders>
              <w:top w:val="double" w:sz="4" w:space="0" w:color="auto"/>
            </w:tcBorders>
            <w:vAlign w:val="center"/>
          </w:tcPr>
          <w:p w:rsidR="00667F07" w:rsidRPr="007537A6" w:rsidRDefault="00667F07" w:rsidP="00135266">
            <w:pPr>
              <w:spacing w:before="100"/>
              <w:jc w:val="center"/>
              <w:rPr>
                <w:color w:val="000000" w:themeColor="text1"/>
                <w:sz w:val="16"/>
                <w:szCs w:val="16"/>
                <w:vertAlign w:val="subscript"/>
              </w:rPr>
            </w:pPr>
            <w:proofErr w:type="spellStart"/>
            <w:r w:rsidRPr="007537A6">
              <w:rPr>
                <w:color w:val="000000" w:themeColor="text1"/>
                <w:sz w:val="16"/>
                <w:szCs w:val="16"/>
              </w:rPr>
              <w:t>k</w:t>
            </w:r>
            <w:r w:rsidRPr="007537A6">
              <w:rPr>
                <w:color w:val="000000" w:themeColor="text1"/>
                <w:sz w:val="16"/>
                <w:szCs w:val="16"/>
                <w:vertAlign w:val="subscript"/>
              </w:rPr>
              <w:t>i</w:t>
            </w:r>
            <w:proofErr w:type="spellEnd"/>
          </w:p>
        </w:tc>
        <w:tc>
          <w:tcPr>
            <w:tcW w:w="226" w:type="pct"/>
            <w:tcBorders>
              <w:top w:val="double" w:sz="4" w:space="0" w:color="auto"/>
            </w:tcBorders>
            <w:vAlign w:val="center"/>
          </w:tcPr>
          <w:p w:rsidR="00667F07" w:rsidRPr="007537A6" w:rsidRDefault="00667F07" w:rsidP="00135266">
            <w:pPr>
              <w:spacing w:before="100"/>
              <w:jc w:val="center"/>
              <w:rPr>
                <w:color w:val="000000" w:themeColor="text1"/>
                <w:sz w:val="16"/>
                <w:szCs w:val="16"/>
              </w:rPr>
            </w:pPr>
            <w:r w:rsidRPr="007537A6">
              <w:rPr>
                <w:color w:val="000000" w:themeColor="text1"/>
                <w:sz w:val="16"/>
                <w:szCs w:val="16"/>
              </w:rPr>
              <w:t>typ</w:t>
            </w:r>
          </w:p>
        </w:tc>
        <w:tc>
          <w:tcPr>
            <w:tcW w:w="165" w:type="pct"/>
            <w:tcBorders>
              <w:top w:val="double" w:sz="4" w:space="0" w:color="auto"/>
            </w:tcBorders>
            <w:vAlign w:val="center"/>
          </w:tcPr>
          <w:p w:rsidR="00667F07" w:rsidRPr="007537A6" w:rsidRDefault="00667F07" w:rsidP="00135266">
            <w:pPr>
              <w:spacing w:before="100"/>
              <w:jc w:val="center"/>
              <w:rPr>
                <w:color w:val="000000" w:themeColor="text1"/>
                <w:sz w:val="16"/>
                <w:szCs w:val="16"/>
                <w:vertAlign w:val="subscript"/>
              </w:rPr>
            </w:pPr>
            <w:proofErr w:type="spellStart"/>
            <w:r w:rsidRPr="007537A6">
              <w:rPr>
                <w:color w:val="000000" w:themeColor="text1"/>
                <w:sz w:val="16"/>
                <w:szCs w:val="16"/>
              </w:rPr>
              <w:t>L</w:t>
            </w:r>
            <w:r w:rsidRPr="007537A6">
              <w:rPr>
                <w:color w:val="000000" w:themeColor="text1"/>
                <w:sz w:val="16"/>
                <w:szCs w:val="16"/>
                <w:vertAlign w:val="subscript"/>
              </w:rPr>
              <w:t>p</w:t>
            </w:r>
            <w:proofErr w:type="spellEnd"/>
          </w:p>
        </w:tc>
        <w:tc>
          <w:tcPr>
            <w:tcW w:w="156" w:type="pct"/>
            <w:tcBorders>
              <w:top w:val="double" w:sz="4" w:space="0" w:color="auto"/>
            </w:tcBorders>
            <w:vAlign w:val="center"/>
          </w:tcPr>
          <w:p w:rsidR="00667F07" w:rsidRPr="007537A6" w:rsidRDefault="00667F07" w:rsidP="00135266">
            <w:pPr>
              <w:spacing w:before="100"/>
              <w:jc w:val="center"/>
              <w:rPr>
                <w:color w:val="000000" w:themeColor="text1"/>
                <w:sz w:val="16"/>
                <w:szCs w:val="16"/>
                <w:vertAlign w:val="subscript"/>
              </w:rPr>
            </w:pPr>
            <w:r w:rsidRPr="007537A6">
              <w:rPr>
                <w:rFonts w:ascii="Symbol" w:hAnsi="Symbol"/>
                <w:color w:val="000000" w:themeColor="text1"/>
                <w:sz w:val="16"/>
                <w:szCs w:val="16"/>
              </w:rPr>
              <w:t></w:t>
            </w:r>
            <w:r w:rsidRPr="007537A6">
              <w:rPr>
                <w:rFonts w:ascii="Symbol" w:hAnsi="Symbol"/>
                <w:color w:val="000000" w:themeColor="text1"/>
                <w:sz w:val="16"/>
                <w:szCs w:val="16"/>
                <w:vertAlign w:val="subscript"/>
              </w:rPr>
              <w:t></w:t>
            </w:r>
            <w:r w:rsidRPr="007537A6">
              <w:rPr>
                <w:color w:val="000000" w:themeColor="text1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60" w:type="pct"/>
            <w:tcBorders>
              <w:top w:val="double" w:sz="4" w:space="0" w:color="auto"/>
            </w:tcBorders>
            <w:vAlign w:val="center"/>
          </w:tcPr>
          <w:p w:rsidR="00667F07" w:rsidRPr="007537A6" w:rsidRDefault="00667F07" w:rsidP="00135266">
            <w:pPr>
              <w:spacing w:before="100"/>
              <w:jc w:val="center"/>
              <w:rPr>
                <w:color w:val="000000" w:themeColor="text1"/>
                <w:sz w:val="16"/>
                <w:szCs w:val="16"/>
              </w:rPr>
            </w:pPr>
            <w:r w:rsidRPr="007537A6">
              <w:rPr>
                <w:color w:val="000000" w:themeColor="text1"/>
                <w:sz w:val="16"/>
                <w:szCs w:val="16"/>
              </w:rPr>
              <w:t>L</w:t>
            </w:r>
            <w:r w:rsidRPr="007537A6">
              <w:rPr>
                <w:rFonts w:ascii="Symbol" w:hAnsi="Symbol"/>
                <w:color w:val="000000" w:themeColor="text1"/>
                <w:sz w:val="16"/>
                <w:szCs w:val="16"/>
                <w:vertAlign w:val="subscript"/>
              </w:rPr>
              <w:t></w:t>
            </w:r>
          </w:p>
        </w:tc>
        <w:tc>
          <w:tcPr>
            <w:tcW w:w="333" w:type="pct"/>
            <w:tcBorders>
              <w:top w:val="double" w:sz="4" w:space="0" w:color="auto"/>
            </w:tcBorders>
            <w:vAlign w:val="center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537A6">
              <w:rPr>
                <w:color w:val="000000" w:themeColor="text1"/>
                <w:sz w:val="16"/>
                <w:szCs w:val="16"/>
              </w:rPr>
              <w:sym w:font="Symbol" w:char="F067"/>
            </w:r>
            <w:r w:rsidRPr="007537A6">
              <w:rPr>
                <w:color w:val="000000" w:themeColor="text1"/>
                <w:sz w:val="16"/>
                <w:szCs w:val="16"/>
                <w:vertAlign w:val="subscript"/>
              </w:rPr>
              <w:t>Q,LM71</w:t>
            </w:r>
          </w:p>
        </w:tc>
        <w:tc>
          <w:tcPr>
            <w:tcW w:w="452" w:type="pct"/>
            <w:tcBorders>
              <w:top w:val="double" w:sz="4" w:space="0" w:color="auto"/>
            </w:tcBorders>
            <w:vAlign w:val="center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537A6">
              <w:rPr>
                <w:color w:val="000000" w:themeColor="text1"/>
                <w:sz w:val="16"/>
                <w:szCs w:val="16"/>
              </w:rPr>
              <w:sym w:font="Symbol" w:char="F067"/>
            </w:r>
            <w:r w:rsidRPr="007537A6">
              <w:rPr>
                <w:color w:val="000000" w:themeColor="text1"/>
                <w:sz w:val="16"/>
                <w:szCs w:val="16"/>
                <w:vertAlign w:val="subscript"/>
              </w:rPr>
              <w:t>Q,LM71,E</w:t>
            </w:r>
            <w:r w:rsidRPr="007537A6">
              <w:rPr>
                <w:color w:val="000000" w:themeColor="text1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81" w:type="pct"/>
            <w:tcBorders>
              <w:top w:val="double" w:sz="4" w:space="0" w:color="auto"/>
            </w:tcBorders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537A6">
              <w:rPr>
                <w:color w:val="000000" w:themeColor="text1"/>
                <w:sz w:val="16"/>
                <w:szCs w:val="16"/>
              </w:rPr>
              <w:t>Viz číslo strany přepočtu</w:t>
            </w:r>
          </w:p>
        </w:tc>
        <w:tc>
          <w:tcPr>
            <w:tcW w:w="293" w:type="pct"/>
            <w:tcBorders>
              <w:top w:val="double" w:sz="4" w:space="0" w:color="auto"/>
            </w:tcBorders>
            <w:vAlign w:val="center"/>
          </w:tcPr>
          <w:p w:rsidR="00667F07" w:rsidRPr="007537A6" w:rsidRDefault="00667F07" w:rsidP="00135266">
            <w:pPr>
              <w:spacing w:before="100"/>
              <w:jc w:val="center"/>
              <w:rPr>
                <w:color w:val="000000" w:themeColor="text1"/>
                <w:sz w:val="16"/>
                <w:szCs w:val="16"/>
                <w:vertAlign w:val="subscript"/>
              </w:rPr>
            </w:pPr>
            <w:r w:rsidRPr="007537A6">
              <w:rPr>
                <w:color w:val="000000" w:themeColor="text1"/>
                <w:sz w:val="16"/>
                <w:szCs w:val="16"/>
              </w:rPr>
              <w:t>Z</w:t>
            </w:r>
            <w:r w:rsidRPr="007537A6">
              <w:rPr>
                <w:color w:val="000000" w:themeColor="text1"/>
                <w:sz w:val="16"/>
                <w:szCs w:val="16"/>
                <w:vertAlign w:val="subscript"/>
              </w:rPr>
              <w:t>LM71</w:t>
            </w:r>
          </w:p>
        </w:tc>
        <w:tc>
          <w:tcPr>
            <w:tcW w:w="411" w:type="pct"/>
            <w:tcBorders>
              <w:top w:val="double" w:sz="4" w:space="0" w:color="auto"/>
            </w:tcBorders>
            <w:vAlign w:val="center"/>
          </w:tcPr>
          <w:p w:rsidR="00667F07" w:rsidRPr="007537A6" w:rsidRDefault="00667F07" w:rsidP="00135266">
            <w:pPr>
              <w:spacing w:before="100"/>
              <w:jc w:val="center"/>
              <w:rPr>
                <w:color w:val="000000" w:themeColor="text1"/>
                <w:sz w:val="16"/>
                <w:szCs w:val="16"/>
              </w:rPr>
            </w:pPr>
            <w:r w:rsidRPr="007537A6">
              <w:rPr>
                <w:color w:val="000000" w:themeColor="text1"/>
                <w:sz w:val="16"/>
                <w:szCs w:val="16"/>
              </w:rPr>
              <w:t>Z</w:t>
            </w:r>
            <w:r w:rsidRPr="007537A6">
              <w:rPr>
                <w:color w:val="000000" w:themeColor="text1"/>
                <w:sz w:val="16"/>
                <w:szCs w:val="16"/>
                <w:vertAlign w:val="subscript"/>
              </w:rPr>
              <w:t>LM71,E</w:t>
            </w:r>
            <w:r w:rsidRPr="007537A6">
              <w:rPr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606" w:type="pct"/>
            <w:tcBorders>
              <w:top w:val="double" w:sz="4" w:space="0" w:color="auto"/>
            </w:tcBorders>
            <w:vAlign w:val="center"/>
          </w:tcPr>
          <w:p w:rsidR="00667F07" w:rsidRPr="007537A6" w:rsidRDefault="00667F07" w:rsidP="00135266">
            <w:pPr>
              <w:spacing w:before="100"/>
              <w:jc w:val="center"/>
              <w:rPr>
                <w:color w:val="000000" w:themeColor="text1"/>
                <w:sz w:val="16"/>
                <w:szCs w:val="16"/>
              </w:rPr>
            </w:pPr>
            <w:r w:rsidRPr="007537A6">
              <w:rPr>
                <w:color w:val="000000" w:themeColor="text1"/>
                <w:sz w:val="16"/>
                <w:szCs w:val="16"/>
              </w:rPr>
              <w:t>Poznámky</w:t>
            </w:r>
            <w:r w:rsidRPr="007537A6">
              <w:rPr>
                <w:color w:val="000000" w:themeColor="text1"/>
                <w:sz w:val="16"/>
                <w:szCs w:val="16"/>
                <w:vertAlign w:val="superscript"/>
              </w:rPr>
              <w:t>3)</w:t>
            </w:r>
          </w:p>
        </w:tc>
      </w:tr>
      <w:tr w:rsidR="00667F07" w:rsidRPr="007537A6" w:rsidTr="00135266">
        <w:tc>
          <w:tcPr>
            <w:tcW w:w="279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  <w:r w:rsidRPr="007537A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404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  <w:r w:rsidRPr="007537A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43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  <w:r w:rsidRPr="007537A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538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  <w:r w:rsidRPr="007537A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52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  <w:r w:rsidRPr="007537A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26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  <w:r w:rsidRPr="007537A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65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  <w:r w:rsidRPr="007537A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56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  <w:r w:rsidRPr="007537A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60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  <w:r w:rsidRPr="007537A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333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  <w:r w:rsidRPr="007537A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452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  <w:r w:rsidRPr="007537A6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481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  <w:r w:rsidRPr="007537A6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93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  <w:r w:rsidRPr="007537A6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411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  <w:r w:rsidRPr="007537A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606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  <w:r w:rsidRPr="007537A6">
              <w:rPr>
                <w:color w:val="000000" w:themeColor="text1"/>
                <w:sz w:val="20"/>
              </w:rPr>
              <w:t>15</w:t>
            </w:r>
          </w:p>
        </w:tc>
      </w:tr>
      <w:tr w:rsidR="00667F07" w:rsidRPr="007537A6" w:rsidTr="00135266">
        <w:tc>
          <w:tcPr>
            <w:tcW w:w="279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04" w:type="pct"/>
          </w:tcPr>
          <w:p w:rsidR="00667F07" w:rsidRPr="007537A6" w:rsidRDefault="00667F07" w:rsidP="001352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3" w:type="pct"/>
          </w:tcPr>
          <w:p w:rsidR="00667F07" w:rsidRPr="007537A6" w:rsidRDefault="00667F07" w:rsidP="001352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</w:tcPr>
          <w:p w:rsidR="00667F07" w:rsidRPr="007537A6" w:rsidRDefault="00667F07" w:rsidP="001352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2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5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0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3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2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81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3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06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</w:tr>
      <w:tr w:rsidR="00667F07" w:rsidRPr="007537A6" w:rsidTr="00135266">
        <w:tc>
          <w:tcPr>
            <w:tcW w:w="279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04" w:type="pct"/>
          </w:tcPr>
          <w:p w:rsidR="00667F07" w:rsidRPr="007537A6" w:rsidRDefault="00667F07" w:rsidP="001352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3" w:type="pct"/>
          </w:tcPr>
          <w:p w:rsidR="00667F07" w:rsidRPr="007537A6" w:rsidRDefault="00667F07" w:rsidP="001352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</w:tcPr>
          <w:p w:rsidR="00667F07" w:rsidRPr="007537A6" w:rsidRDefault="00667F07" w:rsidP="001352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2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5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0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3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2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81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3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06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</w:tr>
      <w:tr w:rsidR="00667F07" w:rsidRPr="007537A6" w:rsidTr="00135266">
        <w:tc>
          <w:tcPr>
            <w:tcW w:w="279" w:type="pct"/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04" w:type="pct"/>
          </w:tcPr>
          <w:p w:rsidR="00667F07" w:rsidRPr="007537A6" w:rsidRDefault="00667F07" w:rsidP="001352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3" w:type="pct"/>
          </w:tcPr>
          <w:p w:rsidR="00667F07" w:rsidRPr="007537A6" w:rsidRDefault="00667F07" w:rsidP="001352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</w:tcPr>
          <w:p w:rsidR="00667F07" w:rsidRPr="007537A6" w:rsidRDefault="00667F07" w:rsidP="001352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2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5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0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3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2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81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3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06" w:type="pct"/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</w:tr>
      <w:tr w:rsidR="00667F07" w:rsidRPr="007537A6" w:rsidTr="00135266">
        <w:tc>
          <w:tcPr>
            <w:tcW w:w="279" w:type="pct"/>
            <w:tcBorders>
              <w:bottom w:val="double" w:sz="4" w:space="0" w:color="auto"/>
            </w:tcBorders>
          </w:tcPr>
          <w:p w:rsidR="00667F07" w:rsidRPr="007537A6" w:rsidRDefault="00667F07" w:rsidP="0013526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04" w:type="pct"/>
            <w:tcBorders>
              <w:bottom w:val="double" w:sz="4" w:space="0" w:color="auto"/>
            </w:tcBorders>
          </w:tcPr>
          <w:p w:rsidR="00667F07" w:rsidRPr="007537A6" w:rsidRDefault="00667F07" w:rsidP="001352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3" w:type="pct"/>
            <w:tcBorders>
              <w:bottom w:val="double" w:sz="4" w:space="0" w:color="auto"/>
            </w:tcBorders>
          </w:tcPr>
          <w:p w:rsidR="00667F07" w:rsidRPr="007537A6" w:rsidRDefault="00667F07" w:rsidP="001352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bottom w:val="double" w:sz="4" w:space="0" w:color="auto"/>
            </w:tcBorders>
          </w:tcPr>
          <w:p w:rsidR="00667F07" w:rsidRPr="007537A6" w:rsidRDefault="00667F07" w:rsidP="001352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2" w:type="pct"/>
            <w:tcBorders>
              <w:bottom w:val="double" w:sz="4" w:space="0" w:color="auto"/>
            </w:tcBorders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" w:type="pct"/>
            <w:tcBorders>
              <w:bottom w:val="double" w:sz="4" w:space="0" w:color="auto"/>
            </w:tcBorders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5" w:type="pct"/>
            <w:tcBorders>
              <w:bottom w:val="double" w:sz="4" w:space="0" w:color="auto"/>
            </w:tcBorders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" w:type="pct"/>
            <w:tcBorders>
              <w:bottom w:val="double" w:sz="4" w:space="0" w:color="auto"/>
            </w:tcBorders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0" w:type="pct"/>
            <w:tcBorders>
              <w:bottom w:val="double" w:sz="4" w:space="0" w:color="auto"/>
            </w:tcBorders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3" w:type="pct"/>
            <w:tcBorders>
              <w:bottom w:val="double" w:sz="4" w:space="0" w:color="auto"/>
            </w:tcBorders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2" w:type="pct"/>
            <w:tcBorders>
              <w:bottom w:val="double" w:sz="4" w:space="0" w:color="auto"/>
            </w:tcBorders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81" w:type="pct"/>
            <w:tcBorders>
              <w:bottom w:val="double" w:sz="4" w:space="0" w:color="auto"/>
            </w:tcBorders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3" w:type="pct"/>
            <w:tcBorders>
              <w:bottom w:val="double" w:sz="4" w:space="0" w:color="auto"/>
            </w:tcBorders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tcBorders>
              <w:bottom w:val="double" w:sz="4" w:space="0" w:color="auto"/>
            </w:tcBorders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06" w:type="pct"/>
            <w:tcBorders>
              <w:bottom w:val="double" w:sz="4" w:space="0" w:color="auto"/>
            </w:tcBorders>
          </w:tcPr>
          <w:p w:rsidR="00667F07" w:rsidRPr="007537A6" w:rsidRDefault="00667F07" w:rsidP="00135266">
            <w:pPr>
              <w:spacing w:before="100" w:after="100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67F07" w:rsidRPr="007537A6" w:rsidRDefault="00667F07" w:rsidP="00667F07">
      <w:pPr>
        <w:rPr>
          <w:b/>
          <w:color w:val="000000" w:themeColor="text1"/>
        </w:rPr>
      </w:pP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46"/>
        <w:gridCol w:w="544"/>
        <w:gridCol w:w="46"/>
        <w:gridCol w:w="826"/>
        <w:gridCol w:w="2189"/>
        <w:gridCol w:w="4392"/>
      </w:tblGrid>
      <w:tr w:rsidR="00667F07" w:rsidRPr="007537A6" w:rsidTr="00135266">
        <w:trPr>
          <w:cantSplit/>
        </w:trPr>
        <w:tc>
          <w:tcPr>
            <w:tcW w:w="308" w:type="pct"/>
            <w:tcMar>
              <w:left w:w="0" w:type="dxa"/>
              <w:right w:w="0" w:type="dxa"/>
            </w:tcMar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Dne:</w:t>
            </w:r>
          </w:p>
        </w:tc>
        <w:tc>
          <w:tcPr>
            <w:tcW w:w="298" w:type="pct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</w:tcPr>
          <w:p w:rsidR="00667F07" w:rsidRPr="007537A6" w:rsidRDefault="00667F07" w:rsidP="001352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" w:type="pct"/>
            <w:tcBorders>
              <w:tr2bl w:val="single" w:sz="4" w:space="0" w:color="auto"/>
            </w:tcBorders>
            <w:tcMar>
              <w:left w:w="0" w:type="dxa"/>
              <w:right w:w="0" w:type="dxa"/>
            </w:tcMar>
          </w:tcPr>
          <w:p w:rsidR="00667F07" w:rsidRPr="007537A6" w:rsidRDefault="00667F07" w:rsidP="001352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" w:type="pct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</w:tcPr>
          <w:p w:rsidR="00667F07" w:rsidRPr="007537A6" w:rsidRDefault="00667F07" w:rsidP="001352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" w:type="pct"/>
            <w:tcBorders>
              <w:tr2bl w:val="single" w:sz="4" w:space="0" w:color="auto"/>
            </w:tcBorders>
            <w:tcMar>
              <w:left w:w="0" w:type="dxa"/>
              <w:right w:w="0" w:type="dxa"/>
            </w:tcMar>
          </w:tcPr>
          <w:p w:rsidR="00667F07" w:rsidRPr="007537A6" w:rsidRDefault="00667F07" w:rsidP="001352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1" w:type="pct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</w:tcPr>
          <w:p w:rsidR="00667F07" w:rsidRPr="007537A6" w:rsidRDefault="00667F07" w:rsidP="001352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6" w:type="pct"/>
            <w:tcMar>
              <w:left w:w="0" w:type="dxa"/>
              <w:right w:w="0" w:type="dxa"/>
            </w:tcMar>
          </w:tcPr>
          <w:p w:rsidR="00667F07" w:rsidRPr="007537A6" w:rsidRDefault="00667F07" w:rsidP="00135266">
            <w:pPr>
              <w:rPr>
                <w:color w:val="000000" w:themeColor="text1"/>
              </w:rPr>
            </w:pPr>
            <w:r w:rsidRPr="007537A6">
              <w:rPr>
                <w:color w:val="000000" w:themeColor="text1"/>
              </w:rPr>
              <w:t>, zatížitelnost určil:</w:t>
            </w:r>
          </w:p>
        </w:tc>
        <w:tc>
          <w:tcPr>
            <w:tcW w:w="2399" w:type="pct"/>
            <w:tcBorders>
              <w:bottom w:val="dotted" w:sz="8" w:space="0" w:color="auto"/>
            </w:tcBorders>
          </w:tcPr>
          <w:p w:rsidR="00667F07" w:rsidRPr="007537A6" w:rsidRDefault="00667F07" w:rsidP="001352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Jméno, autorizační razítko</w:t>
            </w:r>
          </w:p>
        </w:tc>
      </w:tr>
    </w:tbl>
    <w:p w:rsidR="00667F07" w:rsidRPr="007537A6" w:rsidRDefault="00667F07" w:rsidP="00667F07">
      <w:pPr>
        <w:rPr>
          <w:color w:val="000000" w:themeColor="text1"/>
        </w:rPr>
      </w:pPr>
    </w:p>
    <w:p w:rsidR="003727EC" w:rsidRDefault="003727EC"/>
    <w:p w:rsidR="007F7759" w:rsidRDefault="007F7759"/>
    <w:p w:rsidR="007F7759" w:rsidRDefault="007F7759"/>
    <w:p w:rsidR="007F7759" w:rsidRDefault="007F7759"/>
    <w:p w:rsidR="007F7759" w:rsidRPr="007537A6" w:rsidRDefault="007F7759" w:rsidP="007F7759">
      <w:pPr>
        <w:spacing w:before="120"/>
        <w:ind w:left="284" w:hanging="284"/>
        <w:rPr>
          <w:color w:val="000000" w:themeColor="text1"/>
        </w:rPr>
      </w:pPr>
      <w:r>
        <w:rPr>
          <w:color w:val="000000" w:themeColor="text1"/>
          <w:vertAlign w:val="superscript"/>
        </w:rPr>
        <w:lastRenderedPageBreak/>
        <w:t>1</w:t>
      </w:r>
      <w:bookmarkStart w:id="0" w:name="_GoBack"/>
      <w:bookmarkEnd w:id="0"/>
      <w:r w:rsidRPr="007537A6">
        <w:rPr>
          <w:color w:val="000000" w:themeColor="text1"/>
          <w:vertAlign w:val="superscript"/>
        </w:rPr>
        <w:t>)</w:t>
      </w:r>
      <w:r w:rsidRPr="007537A6">
        <w:rPr>
          <w:color w:val="000000" w:themeColor="text1"/>
        </w:rPr>
        <w:t xml:space="preserve"> U prvku rozhodujícího pro přechodnost těžké zásilky se uvede i hodnota dílčího součinitele proměnného zatížení železniční dopravou použitá při určení výjimečné zatížitelnosti Z</w:t>
      </w:r>
      <w:r w:rsidRPr="007537A6">
        <w:rPr>
          <w:color w:val="000000" w:themeColor="text1"/>
          <w:vertAlign w:val="subscript"/>
        </w:rPr>
        <w:t>LM71,E</w:t>
      </w:r>
      <w:r w:rsidRPr="007537A6">
        <w:rPr>
          <w:color w:val="000000" w:themeColor="text1"/>
        </w:rPr>
        <w:t>.</w:t>
      </w:r>
    </w:p>
    <w:p w:rsidR="007F7759" w:rsidRPr="007537A6" w:rsidRDefault="007F7759" w:rsidP="007F7759">
      <w:pPr>
        <w:spacing w:before="120"/>
        <w:ind w:left="284" w:hanging="284"/>
        <w:rPr>
          <w:color w:val="000000" w:themeColor="text1"/>
        </w:rPr>
      </w:pPr>
      <w:r w:rsidRPr="007537A6">
        <w:rPr>
          <w:color w:val="000000" w:themeColor="text1"/>
          <w:vertAlign w:val="superscript"/>
        </w:rPr>
        <w:t xml:space="preserve">2) </w:t>
      </w:r>
      <w:r w:rsidRPr="007537A6">
        <w:rPr>
          <w:color w:val="000000" w:themeColor="text1"/>
          <w:vertAlign w:val="superscript"/>
        </w:rPr>
        <w:tab/>
      </w:r>
      <w:r w:rsidRPr="007537A6">
        <w:rPr>
          <w:color w:val="000000" w:themeColor="text1"/>
        </w:rPr>
        <w:t>U prvku rozhodujícího pro přechodnost těžké zásilky se uvede i hodnota výjimečné zatížitelnosti Z</w:t>
      </w:r>
      <w:r w:rsidRPr="007537A6">
        <w:rPr>
          <w:color w:val="000000" w:themeColor="text1"/>
          <w:vertAlign w:val="subscript"/>
        </w:rPr>
        <w:t>LM71,E</w:t>
      </w:r>
      <w:r w:rsidRPr="007537A6">
        <w:rPr>
          <w:color w:val="000000" w:themeColor="text1"/>
        </w:rPr>
        <w:t xml:space="preserve">. </w:t>
      </w:r>
    </w:p>
    <w:p w:rsidR="007F7759" w:rsidRPr="007537A6" w:rsidRDefault="007F7759" w:rsidP="007F7759">
      <w:pPr>
        <w:spacing w:before="120"/>
        <w:ind w:left="284" w:hanging="284"/>
        <w:rPr>
          <w:color w:val="000000" w:themeColor="text1"/>
        </w:rPr>
      </w:pPr>
      <w:r w:rsidRPr="007537A6">
        <w:rPr>
          <w:color w:val="000000" w:themeColor="text1"/>
          <w:vertAlign w:val="superscript"/>
        </w:rPr>
        <w:t>3)</w:t>
      </w:r>
      <w:r w:rsidRPr="007537A6">
        <w:rPr>
          <w:color w:val="000000" w:themeColor="text1"/>
        </w:rPr>
        <w:t xml:space="preserve"> </w:t>
      </w:r>
      <w:r w:rsidRPr="007537A6">
        <w:rPr>
          <w:color w:val="000000" w:themeColor="text1"/>
        </w:rPr>
        <w:tab/>
        <w:t>Do poznámky se uvádí doplňující údaje a též zkratka "NE" v případě, že se jedná o zatížitelnost prvku, z které se nevyhodnocuje přechodnost provozního zatížení (mezní stav únavového porušení</w:t>
      </w:r>
      <w:r w:rsidRPr="007537A6">
        <w:rPr>
          <w:color w:val="000000" w:themeColor="text1"/>
          <w:lang w:eastAsia="sk-SK"/>
        </w:rPr>
        <w:t xml:space="preserve"> při namáhání provozním zatížením s nízkou frekvencí jeho opakování</w:t>
      </w:r>
      <w:r w:rsidRPr="007537A6">
        <w:rPr>
          <w:color w:val="000000" w:themeColor="text1"/>
        </w:rPr>
        <w:t xml:space="preserve">, některé mezní stavy použitelnosti apod. v souladu s ustanoveními tohoto </w:t>
      </w:r>
      <w:r>
        <w:rPr>
          <w:color w:val="000000" w:themeColor="text1"/>
        </w:rPr>
        <w:t>předpisu</w:t>
      </w:r>
      <w:r w:rsidRPr="007537A6">
        <w:rPr>
          <w:color w:val="000000" w:themeColor="text1"/>
        </w:rPr>
        <w:t>).</w:t>
      </w:r>
    </w:p>
    <w:p w:rsidR="007F7759" w:rsidRDefault="007F7759" w:rsidP="007F7759">
      <w:pPr>
        <w:ind w:left="705" w:hanging="705"/>
        <w:rPr>
          <w:color w:val="000000" w:themeColor="text1"/>
        </w:rPr>
      </w:pPr>
      <w:r w:rsidRPr="007537A6">
        <w:rPr>
          <w:color w:val="000000" w:themeColor="text1"/>
          <w:vertAlign w:val="superscript"/>
        </w:rPr>
        <w:t>4)</w:t>
      </w:r>
      <w:r w:rsidRPr="007537A6">
        <w:rPr>
          <w:color w:val="000000" w:themeColor="text1"/>
        </w:rPr>
        <w:t xml:space="preserve"> </w:t>
      </w:r>
      <w:r w:rsidRPr="007537A6">
        <w:rPr>
          <w:color w:val="000000" w:themeColor="text1"/>
        </w:rPr>
        <w:tab/>
        <w:t xml:space="preserve">Do souhrnné tabulky zatížitelnosti se uvádí zatížitelnosti rozhodujících prvků hlavního nosníku a mostovky tak, aby výsledná tabulka neztrácela přehlednost. Podrobné vyčíslení zatížitelnosti všech posuzovaných prvků se uvede v přepočtu mimo tabulku zatížitelnosti. </w:t>
      </w:r>
    </w:p>
    <w:p w:rsidR="007F7759" w:rsidRPr="007537A6" w:rsidRDefault="007F7759" w:rsidP="007F7759">
      <w:pPr>
        <w:ind w:left="705" w:hanging="705"/>
        <w:rPr>
          <w:color w:val="000000" w:themeColor="text1"/>
        </w:rPr>
      </w:pPr>
      <w:r>
        <w:rPr>
          <w:color w:val="000000" w:themeColor="text1"/>
          <w:vertAlign w:val="superscript"/>
        </w:rPr>
        <w:t>5</w:t>
      </w:r>
      <w:r w:rsidRPr="007537A6">
        <w:rPr>
          <w:color w:val="000000" w:themeColor="text1"/>
          <w:vertAlign w:val="superscript"/>
        </w:rPr>
        <w:t>)</w:t>
      </w:r>
      <w:r w:rsidRPr="007537A6">
        <w:rPr>
          <w:color w:val="000000" w:themeColor="text1"/>
        </w:rPr>
        <w:t xml:space="preserve"> </w:t>
      </w:r>
      <w:r w:rsidRPr="0011310A">
        <w:rPr>
          <w:color w:val="000000" w:themeColor="text1"/>
        </w:rPr>
        <w:t xml:space="preserve"> </w:t>
      </w:r>
      <w:r w:rsidRPr="0011310A">
        <w:rPr>
          <w:color w:val="000000" w:themeColor="text1"/>
        </w:rPr>
        <w:tab/>
        <w:t>Uvede se pouze v případě využití přílohy F a uvážení zbytkové životnosti v přepočtu.</w:t>
      </w:r>
    </w:p>
    <w:p w:rsidR="007F7759" w:rsidRDefault="007F7759" w:rsidP="007F7759">
      <w:pPr>
        <w:ind w:left="705" w:hanging="705"/>
        <w:rPr>
          <w:color w:val="000000" w:themeColor="text1"/>
        </w:rPr>
      </w:pPr>
      <w:r>
        <w:rPr>
          <w:color w:val="000000" w:themeColor="text1"/>
          <w:vertAlign w:val="superscript"/>
        </w:rPr>
        <w:t>6</w:t>
      </w:r>
      <w:r w:rsidRPr="007537A6">
        <w:rPr>
          <w:color w:val="000000" w:themeColor="text1"/>
          <w:vertAlign w:val="superscript"/>
        </w:rPr>
        <w:t>)</w:t>
      </w:r>
      <w:r w:rsidRPr="007537A6">
        <w:rPr>
          <w:color w:val="000000" w:themeColor="text1"/>
        </w:rPr>
        <w:t xml:space="preserve"> </w:t>
      </w:r>
      <w:r w:rsidRPr="007537A6">
        <w:rPr>
          <w:color w:val="000000" w:themeColor="text1"/>
        </w:rPr>
        <w:tab/>
        <w:t xml:space="preserve">Uvedou se použité zpřesnění a redukce dle tohoto MP, oproti běžné základní úrovni, zejména zpřesnění a redukce dle přílohy F, G, redukované kombinační </w:t>
      </w:r>
      <w:proofErr w:type="spellStart"/>
      <w:r w:rsidRPr="007537A6">
        <w:rPr>
          <w:color w:val="000000" w:themeColor="text1"/>
        </w:rPr>
        <w:t>souč</w:t>
      </w:r>
      <w:proofErr w:type="spellEnd"/>
      <w:r w:rsidRPr="007537A6">
        <w:rPr>
          <w:color w:val="000000" w:themeColor="text1"/>
        </w:rPr>
        <w:t>. pro vítr</w:t>
      </w:r>
      <w:r>
        <w:rPr>
          <w:color w:val="000000" w:themeColor="text1"/>
        </w:rPr>
        <w:br/>
      </w:r>
      <w:r w:rsidRPr="007537A6">
        <w:rPr>
          <w:color w:val="000000" w:themeColor="text1"/>
        </w:rPr>
        <w:t xml:space="preserve">a dopravu, redukce rozptylu kolejového lože, odůvodnění a způsob stanovení </w:t>
      </w:r>
      <w:proofErr w:type="spellStart"/>
      <w:r w:rsidRPr="007537A6">
        <w:rPr>
          <w:color w:val="000000" w:themeColor="text1"/>
        </w:rPr>
        <w:t>souč</w:t>
      </w:r>
      <w:proofErr w:type="spellEnd"/>
      <w:r w:rsidRPr="007537A6">
        <w:rPr>
          <w:color w:val="000000" w:themeColor="text1"/>
        </w:rPr>
        <w:t xml:space="preserve">. </w:t>
      </w:r>
      <w:r w:rsidRPr="007537A6">
        <w:rPr>
          <w:rFonts w:ascii="Symbol" w:hAnsi="Symbol"/>
          <w:color w:val="000000" w:themeColor="text1"/>
        </w:rPr>
        <w:t></w:t>
      </w:r>
      <w:r w:rsidRPr="007537A6">
        <w:rPr>
          <w:color w:val="000000" w:themeColor="text1"/>
        </w:rPr>
        <w:t xml:space="preserve"> </w:t>
      </w:r>
      <w:r w:rsidRPr="0011310A">
        <w:rPr>
          <w:color w:val="000000" w:themeColor="text1"/>
        </w:rPr>
        <w:t>při použití přílohy F atd.</w:t>
      </w:r>
      <w:r w:rsidRPr="007537A6">
        <w:rPr>
          <w:color w:val="000000" w:themeColor="text1"/>
        </w:rPr>
        <w:t xml:space="preserve"> </w:t>
      </w:r>
    </w:p>
    <w:p w:rsidR="007F7759" w:rsidRPr="007537A6" w:rsidRDefault="007F7759" w:rsidP="007F7759">
      <w:pPr>
        <w:spacing w:before="120"/>
        <w:rPr>
          <w:color w:val="000000" w:themeColor="text1"/>
        </w:rPr>
      </w:pPr>
      <w:r w:rsidRPr="007537A6">
        <w:rPr>
          <w:color w:val="000000" w:themeColor="text1"/>
        </w:rPr>
        <w:t>Typ (M, V, R, S) určuje příčinkovou čáru, která vystihuje způsob namáhání prvků, přičemž</w:t>
      </w:r>
    </w:p>
    <w:p w:rsidR="007F7759" w:rsidRPr="007537A6" w:rsidRDefault="007F7759" w:rsidP="007F7759">
      <w:pPr>
        <w:rPr>
          <w:color w:val="000000" w:themeColor="text1"/>
        </w:rPr>
      </w:pPr>
      <w:r w:rsidRPr="007537A6">
        <w:rPr>
          <w:color w:val="000000" w:themeColor="text1"/>
        </w:rPr>
        <w:t>M</w:t>
      </w:r>
      <w:r w:rsidRPr="007537A6">
        <w:rPr>
          <w:color w:val="000000" w:themeColor="text1"/>
        </w:rPr>
        <w:tab/>
        <w:t xml:space="preserve">je příčinková čára maximálního ohybového momentu prostého nosníku o rozpětí </w:t>
      </w:r>
      <w:proofErr w:type="spellStart"/>
      <w:r w:rsidRPr="007537A6">
        <w:rPr>
          <w:color w:val="000000" w:themeColor="text1"/>
        </w:rPr>
        <w:t>L</w:t>
      </w:r>
      <w:r w:rsidRPr="007537A6">
        <w:rPr>
          <w:color w:val="000000" w:themeColor="text1"/>
          <w:vertAlign w:val="subscript"/>
        </w:rPr>
        <w:t>p</w:t>
      </w:r>
      <w:proofErr w:type="spellEnd"/>
      <w:r w:rsidRPr="007537A6">
        <w:rPr>
          <w:color w:val="000000" w:themeColor="text1"/>
        </w:rPr>
        <w:t>,</w:t>
      </w:r>
    </w:p>
    <w:p w:rsidR="007F7759" w:rsidRPr="007537A6" w:rsidRDefault="007F7759" w:rsidP="007F7759">
      <w:pPr>
        <w:rPr>
          <w:color w:val="000000" w:themeColor="text1"/>
        </w:rPr>
      </w:pPr>
      <w:r w:rsidRPr="007537A6">
        <w:rPr>
          <w:color w:val="000000" w:themeColor="text1"/>
        </w:rPr>
        <w:t>V</w:t>
      </w:r>
      <w:r w:rsidRPr="007537A6">
        <w:rPr>
          <w:color w:val="000000" w:themeColor="text1"/>
        </w:rPr>
        <w:tab/>
        <w:t xml:space="preserve">je příčinková čára reakce </w:t>
      </w:r>
      <w:r>
        <w:rPr>
          <w:color w:val="000000" w:themeColor="text1"/>
        </w:rPr>
        <w:t>(či maximální posouvající síly)</w:t>
      </w:r>
      <w:r w:rsidRPr="007537A6">
        <w:rPr>
          <w:color w:val="000000" w:themeColor="text1"/>
        </w:rPr>
        <w:t xml:space="preserve"> prostého nosníku o rozpětí </w:t>
      </w:r>
      <w:proofErr w:type="spellStart"/>
      <w:r w:rsidRPr="007537A6">
        <w:rPr>
          <w:color w:val="000000" w:themeColor="text1"/>
        </w:rPr>
        <w:t>L</w:t>
      </w:r>
      <w:r w:rsidRPr="007537A6">
        <w:rPr>
          <w:color w:val="000000" w:themeColor="text1"/>
          <w:vertAlign w:val="subscript"/>
        </w:rPr>
        <w:t>p</w:t>
      </w:r>
      <w:proofErr w:type="spellEnd"/>
      <w:r w:rsidRPr="007537A6">
        <w:rPr>
          <w:color w:val="000000" w:themeColor="text1"/>
        </w:rPr>
        <w:t>,</w:t>
      </w:r>
    </w:p>
    <w:p w:rsidR="007F7759" w:rsidRPr="007537A6" w:rsidRDefault="007F7759" w:rsidP="007F7759">
      <w:pPr>
        <w:rPr>
          <w:color w:val="000000" w:themeColor="text1"/>
        </w:rPr>
      </w:pPr>
      <w:r w:rsidRPr="007537A6">
        <w:rPr>
          <w:color w:val="000000" w:themeColor="text1"/>
        </w:rPr>
        <w:t>R</w:t>
      </w:r>
      <w:r w:rsidRPr="007537A6">
        <w:rPr>
          <w:color w:val="000000" w:themeColor="text1"/>
        </w:rPr>
        <w:tab/>
        <w:t xml:space="preserve">je příčinková čára reakce pásu </w:t>
      </w:r>
      <w:r>
        <w:rPr>
          <w:color w:val="000000" w:themeColor="text1"/>
        </w:rPr>
        <w:t xml:space="preserve">prostých </w:t>
      </w:r>
      <w:r w:rsidRPr="007537A6">
        <w:rPr>
          <w:color w:val="000000" w:themeColor="text1"/>
        </w:rPr>
        <w:t xml:space="preserve">podélníků o rozpětí </w:t>
      </w:r>
      <w:proofErr w:type="spellStart"/>
      <w:r w:rsidRPr="007537A6">
        <w:rPr>
          <w:color w:val="000000" w:themeColor="text1"/>
        </w:rPr>
        <w:t>L</w:t>
      </w:r>
      <w:r w:rsidRPr="007537A6">
        <w:rPr>
          <w:color w:val="000000" w:themeColor="text1"/>
          <w:vertAlign w:val="subscript"/>
        </w:rPr>
        <w:t>p</w:t>
      </w:r>
      <w:proofErr w:type="spellEnd"/>
      <w:r w:rsidRPr="00452E22">
        <w:rPr>
          <w:color w:val="000000" w:themeColor="text1"/>
        </w:rPr>
        <w:t xml:space="preserve"> </w:t>
      </w:r>
      <w:r>
        <w:rPr>
          <w:color w:val="000000" w:themeColor="text1"/>
        </w:rPr>
        <w:t>na příčník</w:t>
      </w:r>
      <w:r w:rsidRPr="007537A6">
        <w:rPr>
          <w:color w:val="000000" w:themeColor="text1"/>
        </w:rPr>
        <w:t>,</w:t>
      </w:r>
    </w:p>
    <w:p w:rsidR="007F7759" w:rsidRDefault="007F7759" w:rsidP="007F7759">
      <w:pPr>
        <w:rPr>
          <w:color w:val="000000" w:themeColor="text1"/>
        </w:rPr>
      </w:pPr>
      <w:r w:rsidRPr="007537A6">
        <w:rPr>
          <w:color w:val="000000" w:themeColor="text1"/>
        </w:rPr>
        <w:t>S</w:t>
      </w:r>
      <w:r w:rsidRPr="007537A6">
        <w:rPr>
          <w:color w:val="000000" w:themeColor="text1"/>
        </w:rPr>
        <w:tab/>
      </w:r>
      <w:proofErr w:type="gramStart"/>
      <w:r w:rsidRPr="007537A6">
        <w:rPr>
          <w:color w:val="000000" w:themeColor="text1"/>
        </w:rPr>
        <w:t>je</w:t>
      </w:r>
      <w:proofErr w:type="gramEnd"/>
      <w:r w:rsidRPr="007537A6">
        <w:rPr>
          <w:color w:val="000000" w:themeColor="text1"/>
        </w:rPr>
        <w:t xml:space="preserve"> speciální příčinková čára zadaná souřadnicemi,</w:t>
      </w:r>
    </w:p>
    <w:p w:rsidR="007F7759" w:rsidRPr="007537A6" w:rsidRDefault="007F7759" w:rsidP="007F7759">
      <w:pPr>
        <w:ind w:left="705" w:hanging="705"/>
        <w:rPr>
          <w:color w:val="000000" w:themeColor="text1"/>
        </w:rPr>
      </w:pPr>
      <w:proofErr w:type="spellStart"/>
      <w:r w:rsidRPr="007537A6">
        <w:rPr>
          <w:color w:val="000000" w:themeColor="text1"/>
        </w:rPr>
        <w:t>L</w:t>
      </w:r>
      <w:r w:rsidRPr="007537A6">
        <w:rPr>
          <w:color w:val="000000" w:themeColor="text1"/>
          <w:vertAlign w:val="subscript"/>
        </w:rPr>
        <w:t>p</w:t>
      </w:r>
      <w:proofErr w:type="spellEnd"/>
      <w:r w:rsidRPr="007537A6">
        <w:rPr>
          <w:color w:val="000000" w:themeColor="text1"/>
        </w:rPr>
        <w:tab/>
        <w:t>je délka příčinkové čáry prostého nosníku (pro příčinkovou čáru typu S není potřebné uvádět),</w:t>
      </w:r>
    </w:p>
    <w:p w:rsidR="007F7759" w:rsidRPr="007537A6" w:rsidRDefault="007F7759" w:rsidP="007F7759">
      <w:pPr>
        <w:rPr>
          <w:color w:val="000000" w:themeColor="text1"/>
        </w:rPr>
      </w:pPr>
      <w:proofErr w:type="spellStart"/>
      <w:r w:rsidRPr="007537A6">
        <w:rPr>
          <w:color w:val="000000" w:themeColor="text1"/>
        </w:rPr>
        <w:t>k</w:t>
      </w:r>
      <w:r w:rsidRPr="007537A6">
        <w:rPr>
          <w:color w:val="000000" w:themeColor="text1"/>
          <w:vertAlign w:val="subscript"/>
        </w:rPr>
        <w:t>i</w:t>
      </w:r>
      <w:proofErr w:type="spellEnd"/>
      <w:r w:rsidRPr="007537A6">
        <w:rPr>
          <w:color w:val="000000" w:themeColor="text1"/>
        </w:rPr>
        <w:tab/>
        <w:t>je podíl účinku pro příslušnou příčinkovou čáru „i“, přičemž vždy platí</w:t>
      </w:r>
    </w:p>
    <w:p w:rsidR="007F7759" w:rsidRPr="007537A6" w:rsidRDefault="007F7759" w:rsidP="007F7759">
      <w:pPr>
        <w:rPr>
          <w:color w:val="000000" w:themeColor="text1"/>
          <w:sz w:val="12"/>
        </w:rPr>
      </w:pPr>
    </w:p>
    <w:p w:rsidR="007F7759" w:rsidRPr="007537A6" w:rsidRDefault="007F7759" w:rsidP="007F7759">
      <w:pPr>
        <w:rPr>
          <w:color w:val="000000" w:themeColor="text1"/>
        </w:rPr>
      </w:pPr>
      <w:r w:rsidRPr="007537A6">
        <w:rPr>
          <w:color w:val="000000" w:themeColor="text1"/>
        </w:rPr>
        <w:tab/>
      </w:r>
      <w:r>
        <w:rPr>
          <w:noProof/>
          <w:color w:val="000000" w:themeColor="text1"/>
          <w:position w:val="-14"/>
          <w:lang w:eastAsia="cs-CZ"/>
        </w:rPr>
        <w:drawing>
          <wp:inline distT="0" distB="0" distL="0" distR="0">
            <wp:extent cx="702310" cy="25590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7A6">
        <w:rPr>
          <w:color w:val="000000" w:themeColor="text1"/>
        </w:rPr>
        <w:t>.</w:t>
      </w:r>
    </w:p>
    <w:p w:rsidR="007F7759" w:rsidRPr="007537A6" w:rsidRDefault="007F7759" w:rsidP="007F7759">
      <w:pPr>
        <w:rPr>
          <w:color w:val="000000" w:themeColor="text1"/>
          <w:sz w:val="12"/>
        </w:rPr>
      </w:pPr>
    </w:p>
    <w:p w:rsidR="007F7759" w:rsidRPr="007537A6" w:rsidRDefault="007F7759" w:rsidP="007F7759">
      <w:pPr>
        <w:ind w:left="709"/>
        <w:rPr>
          <w:color w:val="000000" w:themeColor="text1"/>
        </w:rPr>
      </w:pPr>
      <w:r w:rsidRPr="007537A6">
        <w:rPr>
          <w:color w:val="000000" w:themeColor="text1"/>
        </w:rPr>
        <w:t>Pro namáhání popsané jednou příčinkovou čarou platí k</w:t>
      </w:r>
      <w:r w:rsidRPr="007537A6">
        <w:rPr>
          <w:color w:val="000000" w:themeColor="text1"/>
          <w:vertAlign w:val="subscript"/>
        </w:rPr>
        <w:t>1</w:t>
      </w:r>
      <w:r w:rsidRPr="007537A6">
        <w:rPr>
          <w:color w:val="000000" w:themeColor="text1"/>
        </w:rPr>
        <w:t xml:space="preserve"> = 1,0. Pokud je namáhání prvku složené z jednoho nebo více účinků, které je možné od sebe oddělit a popsat různými příčinkovými čarami, zadají se pro jednu zatížitelnost údaje pro více příčinkových čar (viz příklad pod </w:t>
      </w:r>
      <w:proofErr w:type="spellStart"/>
      <w:r w:rsidRPr="007537A6">
        <w:rPr>
          <w:color w:val="000000" w:themeColor="text1"/>
        </w:rPr>
        <w:t>poř</w:t>
      </w:r>
      <w:proofErr w:type="spellEnd"/>
      <w:r w:rsidRPr="007537A6">
        <w:rPr>
          <w:color w:val="000000" w:themeColor="text1"/>
        </w:rPr>
        <w:t xml:space="preserve">. číslem 25). V takovém případě se hodnoty </w:t>
      </w:r>
      <w:proofErr w:type="spellStart"/>
      <w:r w:rsidRPr="007537A6">
        <w:rPr>
          <w:color w:val="000000" w:themeColor="text1"/>
        </w:rPr>
        <w:t>k</w:t>
      </w:r>
      <w:r w:rsidRPr="007537A6">
        <w:rPr>
          <w:color w:val="000000" w:themeColor="text1"/>
          <w:vertAlign w:val="subscript"/>
        </w:rPr>
        <w:t>i</w:t>
      </w:r>
      <w:proofErr w:type="spellEnd"/>
      <w:r w:rsidRPr="007537A6">
        <w:rPr>
          <w:color w:val="000000" w:themeColor="text1"/>
        </w:rPr>
        <w:t xml:space="preserve"> stanoví jako podíly příslušných účinků na celkovém namáhání prvku.</w:t>
      </w:r>
    </w:p>
    <w:p w:rsidR="007F7759" w:rsidRPr="007537A6" w:rsidRDefault="007F7759" w:rsidP="007F7759">
      <w:pPr>
        <w:rPr>
          <w:color w:val="000000" w:themeColor="text1"/>
        </w:rPr>
      </w:pPr>
      <w:r w:rsidRPr="007537A6">
        <w:rPr>
          <w:rFonts w:ascii="Symbol" w:hAnsi="Symbol"/>
          <w:color w:val="000000" w:themeColor="text1"/>
        </w:rPr>
        <w:t></w:t>
      </w:r>
      <w:r w:rsidRPr="007537A6">
        <w:rPr>
          <w:color w:val="000000" w:themeColor="text1"/>
          <w:vertAlign w:val="subscript"/>
        </w:rPr>
        <w:t>i</w:t>
      </w:r>
      <w:r w:rsidRPr="007537A6">
        <w:rPr>
          <w:color w:val="000000" w:themeColor="text1"/>
        </w:rPr>
        <w:tab/>
        <w:t xml:space="preserve">je dynamický součinitel podle </w:t>
      </w:r>
      <w:proofErr w:type="gramStart"/>
      <w:r>
        <w:rPr>
          <w:color w:val="000000" w:themeColor="text1"/>
        </w:rPr>
        <w:t>4.3.14</w:t>
      </w:r>
      <w:proofErr w:type="gramEnd"/>
      <w:r w:rsidRPr="007537A6">
        <w:rPr>
          <w:color w:val="000000" w:themeColor="text1"/>
        </w:rPr>
        <w:t xml:space="preserve"> tohoto </w:t>
      </w:r>
      <w:r>
        <w:rPr>
          <w:color w:val="000000" w:themeColor="text1"/>
        </w:rPr>
        <w:t>předpisu</w:t>
      </w:r>
      <w:r w:rsidRPr="007537A6">
        <w:rPr>
          <w:color w:val="000000" w:themeColor="text1"/>
        </w:rPr>
        <w:t>,</w:t>
      </w:r>
    </w:p>
    <w:p w:rsidR="007F7759" w:rsidRPr="007537A6" w:rsidRDefault="007F7759" w:rsidP="007F7759">
      <w:pPr>
        <w:rPr>
          <w:color w:val="000000" w:themeColor="text1"/>
        </w:rPr>
      </w:pPr>
      <w:r w:rsidRPr="007537A6">
        <w:rPr>
          <w:color w:val="000000" w:themeColor="text1"/>
        </w:rPr>
        <w:t>L</w:t>
      </w:r>
      <w:r w:rsidRPr="007537A6">
        <w:rPr>
          <w:rFonts w:ascii="Symbol" w:hAnsi="Symbol"/>
          <w:color w:val="000000" w:themeColor="text1"/>
          <w:vertAlign w:val="subscript"/>
        </w:rPr>
        <w:t></w:t>
      </w:r>
      <w:r w:rsidRPr="007537A6">
        <w:rPr>
          <w:color w:val="000000" w:themeColor="text1"/>
        </w:rPr>
        <w:t xml:space="preserve"> </w:t>
      </w:r>
      <w:r w:rsidRPr="007537A6">
        <w:rPr>
          <w:color w:val="000000" w:themeColor="text1"/>
        </w:rPr>
        <w:tab/>
        <w:t xml:space="preserve">je náhradní délka [m] podle </w:t>
      </w:r>
      <w:proofErr w:type="gramStart"/>
      <w:r>
        <w:rPr>
          <w:color w:val="000000" w:themeColor="text1"/>
        </w:rPr>
        <w:t>4.3.16</w:t>
      </w:r>
      <w:proofErr w:type="gramEnd"/>
      <w:r w:rsidRPr="007537A6">
        <w:rPr>
          <w:color w:val="000000" w:themeColor="text1"/>
        </w:rPr>
        <w:t xml:space="preserve"> tohoto </w:t>
      </w:r>
      <w:r>
        <w:rPr>
          <w:color w:val="000000" w:themeColor="text1"/>
        </w:rPr>
        <w:t>předpisu</w:t>
      </w:r>
      <w:r w:rsidRPr="007537A6">
        <w:rPr>
          <w:color w:val="000000" w:themeColor="text1"/>
        </w:rPr>
        <w:t>.</w:t>
      </w:r>
    </w:p>
    <w:p w:rsidR="007F7759" w:rsidRDefault="007F7759" w:rsidP="007F7759">
      <w:pPr>
        <w:rPr>
          <w:color w:val="000000" w:themeColor="text1"/>
        </w:rPr>
      </w:pPr>
    </w:p>
    <w:p w:rsidR="007F7759" w:rsidRDefault="007F7759" w:rsidP="007F7759">
      <w:pPr>
        <w:rPr>
          <w:color w:val="000000" w:themeColor="text1"/>
        </w:rPr>
      </w:pPr>
    </w:p>
    <w:p w:rsidR="007F7759" w:rsidRDefault="007F7759"/>
    <w:sectPr w:rsidR="007F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6F" w:rsidRDefault="00D1496F" w:rsidP="00667F07">
      <w:pPr>
        <w:spacing w:before="0"/>
      </w:pPr>
      <w:r>
        <w:separator/>
      </w:r>
    </w:p>
  </w:endnote>
  <w:endnote w:type="continuationSeparator" w:id="0">
    <w:p w:rsidR="00D1496F" w:rsidRDefault="00D1496F" w:rsidP="00667F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6F" w:rsidRDefault="00D1496F" w:rsidP="00667F07">
      <w:pPr>
        <w:spacing w:before="0"/>
      </w:pPr>
      <w:r>
        <w:separator/>
      </w:r>
    </w:p>
  </w:footnote>
  <w:footnote w:type="continuationSeparator" w:id="0">
    <w:p w:rsidR="00D1496F" w:rsidRDefault="00D1496F" w:rsidP="00667F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573"/>
    <w:multiLevelType w:val="multilevel"/>
    <w:tmpl w:val="04BA9BAE"/>
    <w:lvl w:ilvl="0">
      <w:start w:val="1"/>
      <w:numFmt w:val="upperLetter"/>
      <w:pStyle w:val="PrilohaANadpis1"/>
      <w:lvlText w:val="Příloha %1"/>
      <w:lvlJc w:val="left"/>
      <w:pPr>
        <w:tabs>
          <w:tab w:val="num" w:pos="2126"/>
        </w:tabs>
        <w:ind w:left="2126" w:hanging="2126"/>
      </w:pPr>
      <w:rPr>
        <w:rFonts w:ascii="Verdana" w:hAnsi="Verdana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rilohaANadpis2"/>
      <w:lvlText w:val="%1.%2"/>
      <w:lvlJc w:val="left"/>
      <w:pPr>
        <w:ind w:left="680" w:hanging="680"/>
      </w:pPr>
      <w:rPr>
        <w:rFonts w:cs="Times New Roman" w:hint="default"/>
        <w:vertAlign w:val="baseline"/>
      </w:rPr>
    </w:lvl>
    <w:lvl w:ilvl="2">
      <w:start w:val="1"/>
      <w:numFmt w:val="decimal"/>
      <w:pStyle w:val="PrilohaANadpis3"/>
      <w:lvlText w:val="%1.%2.%3"/>
      <w:lvlJc w:val="left"/>
      <w:pPr>
        <w:ind w:left="794" w:hanging="794"/>
      </w:pPr>
      <w:rPr>
        <w:rFonts w:cs="Times New Roman" w:hint="default"/>
        <w:b/>
        <w:sz w:val="18"/>
        <w:szCs w:val="20"/>
        <w:vertAlign w:val="baseline"/>
      </w:rPr>
    </w:lvl>
    <w:lvl w:ilvl="3">
      <w:start w:val="1"/>
      <w:numFmt w:val="decimal"/>
      <w:pStyle w:val="PrilohaANadpis4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07"/>
    <w:rsid w:val="00127826"/>
    <w:rsid w:val="0036184D"/>
    <w:rsid w:val="003727EC"/>
    <w:rsid w:val="00667F07"/>
    <w:rsid w:val="007F7759"/>
    <w:rsid w:val="00BF6A6B"/>
    <w:rsid w:val="00D1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F07"/>
    <w:pPr>
      <w:spacing w:before="60" w:after="0" w:line="240" w:lineRule="auto"/>
      <w:jc w:val="both"/>
    </w:pPr>
    <w:rPr>
      <w:rFonts w:eastAsia="Calibri" w:cs="Times New Roman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customStyle="1" w:styleId="PrilohaANadpis1">
    <w:name w:val="Priloha A_Nadpis 1"/>
    <w:basedOn w:val="Normln"/>
    <w:next w:val="Normln"/>
    <w:link w:val="PrilohaANadpis1Char"/>
    <w:uiPriority w:val="99"/>
    <w:rsid w:val="00667F07"/>
    <w:pPr>
      <w:keepNext/>
      <w:pageBreakBefore/>
      <w:numPr>
        <w:numId w:val="1"/>
      </w:numPr>
      <w:jc w:val="left"/>
      <w:outlineLvl w:val="0"/>
    </w:pPr>
    <w:rPr>
      <w:b/>
      <w:sz w:val="32"/>
      <w:lang w:eastAsia="x-none"/>
    </w:rPr>
  </w:style>
  <w:style w:type="paragraph" w:customStyle="1" w:styleId="PrilohaANadpis2">
    <w:name w:val="Priloha A_Nadpis 2"/>
    <w:basedOn w:val="Normln"/>
    <w:next w:val="Normln"/>
    <w:uiPriority w:val="99"/>
    <w:rsid w:val="00667F07"/>
    <w:pPr>
      <w:keepNext/>
      <w:numPr>
        <w:ilvl w:val="1"/>
        <w:numId w:val="1"/>
      </w:numPr>
      <w:spacing w:before="240" w:after="240"/>
      <w:jc w:val="left"/>
      <w:outlineLvl w:val="1"/>
    </w:pPr>
    <w:rPr>
      <w:b/>
      <w:sz w:val="30"/>
    </w:rPr>
  </w:style>
  <w:style w:type="paragraph" w:customStyle="1" w:styleId="PrilohaANadpis3">
    <w:name w:val="Priloha A_Nadpis 3"/>
    <w:basedOn w:val="Normln"/>
    <w:next w:val="Normln"/>
    <w:uiPriority w:val="99"/>
    <w:rsid w:val="00667F07"/>
    <w:pPr>
      <w:keepNext/>
      <w:numPr>
        <w:ilvl w:val="2"/>
        <w:numId w:val="1"/>
      </w:numPr>
      <w:spacing w:before="240" w:after="60"/>
      <w:outlineLvl w:val="2"/>
    </w:pPr>
    <w:rPr>
      <w:b/>
      <w:sz w:val="28"/>
    </w:rPr>
  </w:style>
  <w:style w:type="paragraph" w:customStyle="1" w:styleId="PrilohaANadpis4">
    <w:name w:val="Priloha A_Nadpis 4"/>
    <w:basedOn w:val="Normln"/>
    <w:next w:val="Normln"/>
    <w:uiPriority w:val="99"/>
    <w:rsid w:val="00667F0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character" w:customStyle="1" w:styleId="PrilohaANadpis1Char">
    <w:name w:val="Priloha A_Nadpis 1 Char"/>
    <w:link w:val="PrilohaANadpis1"/>
    <w:uiPriority w:val="99"/>
    <w:locked/>
    <w:rsid w:val="00667F07"/>
    <w:rPr>
      <w:rFonts w:eastAsia="Calibri" w:cs="Times New Roman"/>
      <w:b/>
      <w:sz w:val="32"/>
      <w:szCs w:val="24"/>
      <w:lang w:eastAsia="x-none"/>
    </w:rPr>
  </w:style>
  <w:style w:type="paragraph" w:styleId="Zhlav">
    <w:name w:val="header"/>
    <w:basedOn w:val="Normln"/>
    <w:link w:val="ZhlavChar"/>
    <w:uiPriority w:val="99"/>
    <w:unhideWhenUsed/>
    <w:rsid w:val="00667F07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67F07"/>
    <w:rPr>
      <w:rFonts w:eastAsia="Calibri" w:cs="Times New Roman"/>
      <w:sz w:val="18"/>
      <w:szCs w:val="24"/>
    </w:rPr>
  </w:style>
  <w:style w:type="paragraph" w:styleId="Zpat">
    <w:name w:val="footer"/>
    <w:basedOn w:val="Normln"/>
    <w:link w:val="ZpatChar"/>
    <w:uiPriority w:val="99"/>
    <w:unhideWhenUsed/>
    <w:rsid w:val="00667F07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67F07"/>
    <w:rPr>
      <w:rFonts w:eastAsia="Calibri" w:cs="Times New Roman"/>
      <w:sz w:val="1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75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7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F07"/>
    <w:pPr>
      <w:spacing w:before="60" w:after="0" w:line="240" w:lineRule="auto"/>
      <w:jc w:val="both"/>
    </w:pPr>
    <w:rPr>
      <w:rFonts w:eastAsia="Calibri" w:cs="Times New Roman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customStyle="1" w:styleId="PrilohaANadpis1">
    <w:name w:val="Priloha A_Nadpis 1"/>
    <w:basedOn w:val="Normln"/>
    <w:next w:val="Normln"/>
    <w:link w:val="PrilohaANadpis1Char"/>
    <w:uiPriority w:val="99"/>
    <w:rsid w:val="00667F07"/>
    <w:pPr>
      <w:keepNext/>
      <w:pageBreakBefore/>
      <w:numPr>
        <w:numId w:val="1"/>
      </w:numPr>
      <w:jc w:val="left"/>
      <w:outlineLvl w:val="0"/>
    </w:pPr>
    <w:rPr>
      <w:b/>
      <w:sz w:val="32"/>
      <w:lang w:eastAsia="x-none"/>
    </w:rPr>
  </w:style>
  <w:style w:type="paragraph" w:customStyle="1" w:styleId="PrilohaANadpis2">
    <w:name w:val="Priloha A_Nadpis 2"/>
    <w:basedOn w:val="Normln"/>
    <w:next w:val="Normln"/>
    <w:uiPriority w:val="99"/>
    <w:rsid w:val="00667F07"/>
    <w:pPr>
      <w:keepNext/>
      <w:numPr>
        <w:ilvl w:val="1"/>
        <w:numId w:val="1"/>
      </w:numPr>
      <w:spacing w:before="240" w:after="240"/>
      <w:jc w:val="left"/>
      <w:outlineLvl w:val="1"/>
    </w:pPr>
    <w:rPr>
      <w:b/>
      <w:sz w:val="30"/>
    </w:rPr>
  </w:style>
  <w:style w:type="paragraph" w:customStyle="1" w:styleId="PrilohaANadpis3">
    <w:name w:val="Priloha A_Nadpis 3"/>
    <w:basedOn w:val="Normln"/>
    <w:next w:val="Normln"/>
    <w:uiPriority w:val="99"/>
    <w:rsid w:val="00667F07"/>
    <w:pPr>
      <w:keepNext/>
      <w:numPr>
        <w:ilvl w:val="2"/>
        <w:numId w:val="1"/>
      </w:numPr>
      <w:spacing w:before="240" w:after="60"/>
      <w:outlineLvl w:val="2"/>
    </w:pPr>
    <w:rPr>
      <w:b/>
      <w:sz w:val="28"/>
    </w:rPr>
  </w:style>
  <w:style w:type="paragraph" w:customStyle="1" w:styleId="PrilohaANadpis4">
    <w:name w:val="Priloha A_Nadpis 4"/>
    <w:basedOn w:val="Normln"/>
    <w:next w:val="Normln"/>
    <w:uiPriority w:val="99"/>
    <w:rsid w:val="00667F0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character" w:customStyle="1" w:styleId="PrilohaANadpis1Char">
    <w:name w:val="Priloha A_Nadpis 1 Char"/>
    <w:link w:val="PrilohaANadpis1"/>
    <w:uiPriority w:val="99"/>
    <w:locked/>
    <w:rsid w:val="00667F07"/>
    <w:rPr>
      <w:rFonts w:eastAsia="Calibri" w:cs="Times New Roman"/>
      <w:b/>
      <w:sz w:val="32"/>
      <w:szCs w:val="24"/>
      <w:lang w:eastAsia="x-none"/>
    </w:rPr>
  </w:style>
  <w:style w:type="paragraph" w:styleId="Zhlav">
    <w:name w:val="header"/>
    <w:basedOn w:val="Normln"/>
    <w:link w:val="ZhlavChar"/>
    <w:uiPriority w:val="99"/>
    <w:unhideWhenUsed/>
    <w:rsid w:val="00667F07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67F07"/>
    <w:rPr>
      <w:rFonts w:eastAsia="Calibri" w:cs="Times New Roman"/>
      <w:sz w:val="18"/>
      <w:szCs w:val="24"/>
    </w:rPr>
  </w:style>
  <w:style w:type="paragraph" w:styleId="Zpat">
    <w:name w:val="footer"/>
    <w:basedOn w:val="Normln"/>
    <w:link w:val="ZpatChar"/>
    <w:uiPriority w:val="99"/>
    <w:unhideWhenUsed/>
    <w:rsid w:val="00667F07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67F07"/>
    <w:rPr>
      <w:rFonts w:eastAsia="Calibri" w:cs="Times New Roman"/>
      <w:sz w:val="1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75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7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Šlais Tomáš, Ing.</dc:creator>
  <cp:lastModifiedBy>Šlais Tomáš, Ing.</cp:lastModifiedBy>
  <cp:revision>3</cp:revision>
  <dcterms:created xsi:type="dcterms:W3CDTF">2021-12-15T08:00:00Z</dcterms:created>
  <dcterms:modified xsi:type="dcterms:W3CDTF">2021-12-15T08:05:00Z</dcterms:modified>
</cp:coreProperties>
</file>